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77A92" w:rsidRPr="00A509C3" w:rsidRDefault="00777A92" w:rsidP="00A509C3">
      <w:pPr>
        <w:autoSpaceDE w:val="0"/>
        <w:autoSpaceDN w:val="0"/>
        <w:adjustRightInd w:val="0"/>
        <w:spacing w:before="240" w:after="120" w:line="240" w:lineRule="auto"/>
        <w:jc w:val="center"/>
        <w:rPr>
          <w:rFonts w:ascii="Times New Roman" w:hAnsi="Times New Roman" w:cs="Times New Roman"/>
          <w:b/>
          <w:bCs/>
          <w:color w:val="000000"/>
          <w:sz w:val="20"/>
          <w:szCs w:val="20"/>
        </w:rPr>
      </w:pPr>
      <w:r>
        <w:rPr>
          <w:rFonts w:ascii="Calibri" w:hAnsi="Calibri" w:cs="Calibri"/>
          <w:noProof/>
        </w:rPr>
        <w:drawing>
          <wp:inline distT="0" distB="0" distL="0" distR="0">
            <wp:extent cx="4057650" cy="242316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tretch>
                      <a:fillRect/>
                    </a:stretch>
                  </pic:blipFill>
                  <pic:spPr bwMode="auto">
                    <a:xfrm>
                      <a:off x="0" y="0"/>
                      <a:ext cx="4061400" cy="2425399"/>
                    </a:xfrm>
                    <a:prstGeom prst="rect">
                      <a:avLst/>
                    </a:prstGeom>
                    <a:noFill/>
                    <a:ln w="9525">
                      <a:noFill/>
                      <a:miter lim="800000"/>
                      <a:headEnd/>
                      <a:tailEnd/>
                    </a:ln>
                  </pic:spPr>
                </pic:pic>
              </a:graphicData>
            </a:graphic>
          </wp:inline>
        </w:drawing>
      </w:r>
    </w:p>
    <w:p w:rsidR="00777A92" w:rsidRPr="00183B27" w:rsidRDefault="00777A92" w:rsidP="00A509C3">
      <w:pPr>
        <w:autoSpaceDE w:val="0"/>
        <w:autoSpaceDN w:val="0"/>
        <w:adjustRightInd w:val="0"/>
        <w:spacing w:after="0" w:line="240" w:lineRule="auto"/>
        <w:jc w:val="center"/>
        <w:rPr>
          <w:rFonts w:ascii="Garamond" w:hAnsi="Garamond" w:cs="Times New Roman"/>
          <w:b/>
          <w:bCs/>
          <w:color w:val="000000"/>
          <w:sz w:val="20"/>
          <w:szCs w:val="20"/>
        </w:rPr>
      </w:pPr>
      <w:r w:rsidRPr="00183B27">
        <w:rPr>
          <w:rFonts w:ascii="Garamond" w:hAnsi="Garamond" w:cs="Garamond"/>
          <w:b/>
          <w:bCs/>
          <w:color w:val="000000"/>
          <w:sz w:val="88"/>
          <w:szCs w:val="88"/>
        </w:rPr>
        <w:t xml:space="preserve">Julia's Unequivocal Nevada </w:t>
      </w:r>
      <w:proofErr w:type="spellStart"/>
      <w:r w:rsidRPr="00183B27">
        <w:rPr>
          <w:rFonts w:ascii="Garamond" w:hAnsi="Garamond" w:cs="Garamond"/>
          <w:b/>
          <w:bCs/>
          <w:color w:val="000000"/>
          <w:sz w:val="88"/>
          <w:szCs w:val="88"/>
        </w:rPr>
        <w:t>Klampout</w:t>
      </w:r>
      <w:proofErr w:type="spellEnd"/>
    </w:p>
    <w:p w:rsidR="00777A92" w:rsidRPr="00183B27" w:rsidRDefault="00777A92" w:rsidP="00A509C3">
      <w:pPr>
        <w:autoSpaceDE w:val="0"/>
        <w:autoSpaceDN w:val="0"/>
        <w:adjustRightInd w:val="0"/>
        <w:spacing w:after="0" w:line="240" w:lineRule="auto"/>
        <w:jc w:val="center"/>
        <w:rPr>
          <w:rFonts w:ascii="Garamond" w:hAnsi="Garamond" w:cs="BankGothic Md BT"/>
          <w:color w:val="000000"/>
          <w:sz w:val="80"/>
          <w:szCs w:val="80"/>
        </w:rPr>
      </w:pPr>
      <w:r w:rsidRPr="00183B27">
        <w:rPr>
          <w:rFonts w:ascii="Garamond" w:hAnsi="Garamond" w:cs="BankGothic Md BT"/>
          <w:color w:val="000000"/>
          <w:sz w:val="80"/>
          <w:szCs w:val="80"/>
        </w:rPr>
        <w:t>#3</w:t>
      </w:r>
      <w:r w:rsidR="00BF0A61">
        <w:rPr>
          <w:rFonts w:ascii="Garamond" w:hAnsi="Garamond" w:cs="BankGothic Md BT"/>
          <w:color w:val="000000"/>
          <w:sz w:val="80"/>
          <w:szCs w:val="80"/>
        </w:rPr>
        <w:t>6</w:t>
      </w:r>
    </w:p>
    <w:p w:rsidR="00777A92" w:rsidRPr="00183B27" w:rsidRDefault="00BF40A6" w:rsidP="00A509C3">
      <w:pPr>
        <w:autoSpaceDE w:val="0"/>
        <w:autoSpaceDN w:val="0"/>
        <w:adjustRightInd w:val="0"/>
        <w:spacing w:after="0" w:line="240" w:lineRule="auto"/>
        <w:jc w:val="center"/>
        <w:rPr>
          <w:rFonts w:ascii="Garamond" w:hAnsi="Garamond" w:cs="BernhardFashion BT"/>
          <w:b/>
          <w:bCs/>
          <w:i/>
          <w:iCs/>
          <w:color w:val="000000"/>
          <w:sz w:val="80"/>
          <w:szCs w:val="80"/>
        </w:rPr>
      </w:pPr>
      <w:r>
        <w:rPr>
          <w:rFonts w:ascii="Garamond" w:hAnsi="Garamond" w:cs="BernhardFashion BT"/>
          <w:b/>
          <w:bCs/>
          <w:i/>
          <w:iCs/>
          <w:color w:val="000000"/>
          <w:sz w:val="80"/>
          <w:szCs w:val="80"/>
        </w:rPr>
        <w:t>Whiskey Flat</w:t>
      </w:r>
    </w:p>
    <w:p w:rsidR="00777A92" w:rsidRPr="00183B27" w:rsidRDefault="00777A92" w:rsidP="00A509C3">
      <w:pPr>
        <w:autoSpaceDE w:val="0"/>
        <w:autoSpaceDN w:val="0"/>
        <w:adjustRightInd w:val="0"/>
        <w:spacing w:after="0" w:line="240" w:lineRule="auto"/>
        <w:jc w:val="center"/>
        <w:rPr>
          <w:rFonts w:ascii="Garamond" w:hAnsi="Garamond" w:cs="BankGothic Md BT"/>
          <w:color w:val="000000"/>
          <w:sz w:val="80"/>
          <w:szCs w:val="80"/>
        </w:rPr>
      </w:pPr>
      <w:r w:rsidRPr="00183B27">
        <w:rPr>
          <w:rFonts w:ascii="Garamond" w:hAnsi="Garamond" w:cs="BankGothic Md BT"/>
          <w:color w:val="000000"/>
          <w:sz w:val="36"/>
          <w:szCs w:val="36"/>
        </w:rPr>
        <w:t>clamper year</w:t>
      </w:r>
      <w:r w:rsidR="00BD0D58" w:rsidRPr="00183B27">
        <w:rPr>
          <w:rFonts w:ascii="Garamond" w:hAnsi="Garamond" w:cs="BankGothic Md BT"/>
          <w:color w:val="000000"/>
          <w:sz w:val="36"/>
          <w:szCs w:val="36"/>
        </w:rPr>
        <w:t xml:space="preserve"> </w:t>
      </w:r>
      <w:r w:rsidR="00A509C3" w:rsidRPr="00183B27">
        <w:rPr>
          <w:rFonts w:ascii="Garamond" w:hAnsi="Garamond" w:cs="BankGothic Md BT"/>
          <w:color w:val="000000"/>
          <w:sz w:val="80"/>
          <w:szCs w:val="80"/>
        </w:rPr>
        <w:t>60</w:t>
      </w:r>
      <w:r w:rsidR="00BF0A61">
        <w:rPr>
          <w:rFonts w:ascii="Garamond" w:hAnsi="Garamond" w:cs="BankGothic Md BT"/>
          <w:color w:val="000000"/>
          <w:sz w:val="80"/>
          <w:szCs w:val="80"/>
        </w:rPr>
        <w:t>20</w:t>
      </w:r>
    </w:p>
    <w:p w:rsidR="00777A92" w:rsidRPr="00183B27" w:rsidRDefault="00777A92" w:rsidP="00777A92">
      <w:pPr>
        <w:autoSpaceDE w:val="0"/>
        <w:autoSpaceDN w:val="0"/>
        <w:adjustRightInd w:val="0"/>
        <w:spacing w:after="0" w:line="240" w:lineRule="auto"/>
        <w:jc w:val="center"/>
        <w:rPr>
          <w:rFonts w:ascii="Garamond" w:hAnsi="Garamond" w:cs="Calibri"/>
        </w:rPr>
      </w:pPr>
    </w:p>
    <w:p w:rsidR="00777A92" w:rsidRPr="00183B27" w:rsidRDefault="00777A92" w:rsidP="00777A92">
      <w:pPr>
        <w:autoSpaceDE w:val="0"/>
        <w:autoSpaceDN w:val="0"/>
        <w:adjustRightInd w:val="0"/>
        <w:spacing w:after="0" w:line="240" w:lineRule="auto"/>
        <w:jc w:val="center"/>
        <w:rPr>
          <w:rFonts w:ascii="Garamond" w:hAnsi="Garamond" w:cs="Calibri"/>
        </w:rPr>
      </w:pPr>
    </w:p>
    <w:p w:rsidR="00777A92" w:rsidRPr="00183B27" w:rsidRDefault="00777A92" w:rsidP="00777A92">
      <w:pPr>
        <w:autoSpaceDE w:val="0"/>
        <w:autoSpaceDN w:val="0"/>
        <w:adjustRightInd w:val="0"/>
        <w:spacing w:after="0" w:line="240" w:lineRule="auto"/>
        <w:jc w:val="center"/>
        <w:rPr>
          <w:rFonts w:ascii="Garamond" w:hAnsi="Garamond" w:cs="Calibri"/>
        </w:rPr>
      </w:pPr>
    </w:p>
    <w:p w:rsidR="00777A92" w:rsidRPr="00183B27" w:rsidRDefault="00777A92" w:rsidP="00777A92">
      <w:pPr>
        <w:autoSpaceDE w:val="0"/>
        <w:autoSpaceDN w:val="0"/>
        <w:adjustRightInd w:val="0"/>
        <w:spacing w:after="0" w:line="240" w:lineRule="auto"/>
        <w:jc w:val="center"/>
        <w:rPr>
          <w:rFonts w:ascii="Garamond" w:hAnsi="Garamond" w:cs="Garamond"/>
          <w:b/>
          <w:bCs/>
          <w:color w:val="000000"/>
          <w:sz w:val="40"/>
          <w:szCs w:val="40"/>
        </w:rPr>
      </w:pPr>
      <w:r w:rsidRPr="00183B27">
        <w:rPr>
          <w:rFonts w:ascii="Garamond" w:hAnsi="Garamond" w:cs="Garamond"/>
          <w:b/>
          <w:bCs/>
          <w:color w:val="000000"/>
          <w:sz w:val="40"/>
          <w:szCs w:val="40"/>
        </w:rPr>
        <w:t>Brought to you by</w:t>
      </w:r>
    </w:p>
    <w:p w:rsidR="00BD0D58" w:rsidRPr="00183B27" w:rsidRDefault="00777A92" w:rsidP="00777A92">
      <w:pPr>
        <w:autoSpaceDE w:val="0"/>
        <w:autoSpaceDN w:val="0"/>
        <w:adjustRightInd w:val="0"/>
        <w:spacing w:after="0" w:line="240" w:lineRule="auto"/>
        <w:jc w:val="center"/>
        <w:rPr>
          <w:rFonts w:ascii="Garamond" w:hAnsi="Garamond" w:cs="Garamond"/>
          <w:b/>
          <w:bCs/>
          <w:color w:val="000000"/>
          <w:sz w:val="48"/>
          <w:szCs w:val="48"/>
        </w:rPr>
      </w:pPr>
      <w:r w:rsidRPr="00183B27">
        <w:rPr>
          <w:rFonts w:ascii="Garamond" w:hAnsi="Garamond" w:cs="Garamond"/>
          <w:b/>
          <w:bCs/>
          <w:color w:val="000000"/>
          <w:sz w:val="48"/>
          <w:szCs w:val="48"/>
        </w:rPr>
        <w:t xml:space="preserve">Julia C. </w:t>
      </w:r>
      <w:proofErr w:type="spellStart"/>
      <w:r w:rsidRPr="00183B27">
        <w:rPr>
          <w:rFonts w:ascii="Garamond" w:hAnsi="Garamond" w:cs="Garamond"/>
          <w:b/>
          <w:bCs/>
          <w:color w:val="000000"/>
          <w:sz w:val="48"/>
          <w:szCs w:val="48"/>
        </w:rPr>
        <w:t>Bulette</w:t>
      </w:r>
      <w:proofErr w:type="spellEnd"/>
      <w:r w:rsidRPr="00183B27">
        <w:rPr>
          <w:rFonts w:ascii="Garamond" w:hAnsi="Garamond" w:cs="Garamond"/>
          <w:b/>
          <w:bCs/>
          <w:color w:val="000000"/>
          <w:sz w:val="48"/>
          <w:szCs w:val="48"/>
        </w:rPr>
        <w:t xml:space="preserve"> chapter 1864, </w:t>
      </w:r>
    </w:p>
    <w:p w:rsidR="00777A92" w:rsidRPr="00183B27" w:rsidRDefault="00777A92" w:rsidP="00777A92">
      <w:pPr>
        <w:autoSpaceDE w:val="0"/>
        <w:autoSpaceDN w:val="0"/>
        <w:adjustRightInd w:val="0"/>
        <w:spacing w:after="0" w:line="240" w:lineRule="auto"/>
        <w:jc w:val="center"/>
        <w:rPr>
          <w:rFonts w:ascii="Garamond" w:hAnsi="Garamond" w:cs="Garamond"/>
          <w:b/>
          <w:bCs/>
          <w:color w:val="000000"/>
          <w:sz w:val="48"/>
          <w:szCs w:val="48"/>
        </w:rPr>
      </w:pPr>
      <w:r w:rsidRPr="00183B27">
        <w:rPr>
          <w:rFonts w:ascii="Garamond" w:hAnsi="Garamond" w:cs="Garamond"/>
          <w:b/>
          <w:bCs/>
          <w:color w:val="000000"/>
          <w:sz w:val="48"/>
          <w:szCs w:val="48"/>
        </w:rPr>
        <w:t xml:space="preserve">E </w:t>
      </w:r>
      <w:proofErr w:type="spellStart"/>
      <w:r w:rsidRPr="00183B27">
        <w:rPr>
          <w:rFonts w:ascii="Garamond" w:hAnsi="Garamond" w:cs="Garamond"/>
          <w:b/>
          <w:bCs/>
          <w:color w:val="000000"/>
          <w:sz w:val="48"/>
          <w:szCs w:val="48"/>
        </w:rPr>
        <w:t>Clampus</w:t>
      </w:r>
      <w:proofErr w:type="spellEnd"/>
      <w:r w:rsidRPr="00183B27">
        <w:rPr>
          <w:rFonts w:ascii="Garamond" w:hAnsi="Garamond" w:cs="Garamond"/>
          <w:b/>
          <w:bCs/>
          <w:color w:val="000000"/>
          <w:sz w:val="48"/>
          <w:szCs w:val="48"/>
        </w:rPr>
        <w:t xml:space="preserve"> </w:t>
      </w:r>
      <w:proofErr w:type="spellStart"/>
      <w:r w:rsidRPr="00183B27">
        <w:rPr>
          <w:rFonts w:ascii="Garamond" w:hAnsi="Garamond" w:cs="Garamond"/>
          <w:b/>
          <w:bCs/>
          <w:color w:val="000000"/>
          <w:sz w:val="48"/>
          <w:szCs w:val="48"/>
        </w:rPr>
        <w:t>Vitus</w:t>
      </w:r>
      <w:proofErr w:type="spellEnd"/>
    </w:p>
    <w:p w:rsidR="00777A92" w:rsidRPr="00183B27" w:rsidRDefault="00777A92" w:rsidP="00777A92">
      <w:pPr>
        <w:autoSpaceDE w:val="0"/>
        <w:autoSpaceDN w:val="0"/>
        <w:adjustRightInd w:val="0"/>
        <w:spacing w:after="0" w:line="240" w:lineRule="auto"/>
        <w:jc w:val="center"/>
        <w:rPr>
          <w:rFonts w:ascii="Garamond" w:hAnsi="Garamond" w:cs="Calibri"/>
        </w:rPr>
      </w:pPr>
    </w:p>
    <w:p w:rsidR="00777A92" w:rsidRPr="00183B27" w:rsidRDefault="00777A92" w:rsidP="00777A92">
      <w:pPr>
        <w:autoSpaceDE w:val="0"/>
        <w:autoSpaceDN w:val="0"/>
        <w:adjustRightInd w:val="0"/>
        <w:spacing w:after="0" w:line="240" w:lineRule="auto"/>
        <w:jc w:val="center"/>
        <w:rPr>
          <w:rFonts w:ascii="Garamond" w:hAnsi="Garamond" w:cs="Calibri"/>
        </w:rPr>
      </w:pPr>
    </w:p>
    <w:p w:rsidR="00493FB5" w:rsidRDefault="00493FB5" w:rsidP="00777A92">
      <w:pPr>
        <w:autoSpaceDE w:val="0"/>
        <w:autoSpaceDN w:val="0"/>
        <w:adjustRightInd w:val="0"/>
        <w:spacing w:after="0" w:line="240" w:lineRule="auto"/>
        <w:jc w:val="center"/>
        <w:rPr>
          <w:rFonts w:ascii="Garamond" w:hAnsi="Garamond" w:cs="Garamond"/>
          <w:b/>
          <w:bCs/>
          <w:color w:val="000000"/>
          <w:sz w:val="40"/>
          <w:szCs w:val="40"/>
        </w:rPr>
      </w:pPr>
    </w:p>
    <w:p w:rsidR="00493FB5" w:rsidRDefault="00493FB5" w:rsidP="00777A92">
      <w:pPr>
        <w:autoSpaceDE w:val="0"/>
        <w:autoSpaceDN w:val="0"/>
        <w:adjustRightInd w:val="0"/>
        <w:spacing w:after="0" w:line="240" w:lineRule="auto"/>
        <w:jc w:val="center"/>
        <w:rPr>
          <w:rFonts w:ascii="Garamond" w:hAnsi="Garamond" w:cs="Garamond"/>
          <w:b/>
          <w:bCs/>
          <w:color w:val="000000"/>
          <w:sz w:val="40"/>
          <w:szCs w:val="40"/>
        </w:rPr>
      </w:pPr>
    </w:p>
    <w:p w:rsidR="00493FB5" w:rsidRDefault="00493FB5" w:rsidP="00777A92">
      <w:pPr>
        <w:autoSpaceDE w:val="0"/>
        <w:autoSpaceDN w:val="0"/>
        <w:adjustRightInd w:val="0"/>
        <w:spacing w:after="0" w:line="240" w:lineRule="auto"/>
        <w:jc w:val="center"/>
        <w:rPr>
          <w:rFonts w:ascii="Garamond" w:hAnsi="Garamond" w:cs="Garamond"/>
          <w:b/>
          <w:bCs/>
          <w:color w:val="000000"/>
          <w:sz w:val="40"/>
          <w:szCs w:val="40"/>
        </w:rPr>
      </w:pPr>
    </w:p>
    <w:p w:rsidR="00777A92" w:rsidRPr="00183B27" w:rsidRDefault="00777A92" w:rsidP="00777A92">
      <w:pPr>
        <w:autoSpaceDE w:val="0"/>
        <w:autoSpaceDN w:val="0"/>
        <w:adjustRightInd w:val="0"/>
        <w:spacing w:after="0" w:line="240" w:lineRule="auto"/>
        <w:jc w:val="center"/>
        <w:rPr>
          <w:rFonts w:ascii="Garamond" w:hAnsi="Garamond" w:cs="Garamond"/>
          <w:b/>
          <w:bCs/>
          <w:color w:val="000000"/>
          <w:sz w:val="40"/>
          <w:szCs w:val="40"/>
        </w:rPr>
      </w:pPr>
      <w:r w:rsidRPr="00183B27">
        <w:rPr>
          <w:rFonts w:ascii="Garamond" w:hAnsi="Garamond" w:cs="Garamond"/>
          <w:b/>
          <w:bCs/>
          <w:color w:val="000000"/>
          <w:sz w:val="40"/>
          <w:szCs w:val="40"/>
        </w:rPr>
        <w:t xml:space="preserve">Researched and interpreted by </w:t>
      </w:r>
    </w:p>
    <w:p w:rsidR="00777A92" w:rsidRPr="00183B27" w:rsidRDefault="00777A92" w:rsidP="00777A92">
      <w:pPr>
        <w:autoSpaceDE w:val="0"/>
        <w:autoSpaceDN w:val="0"/>
        <w:adjustRightInd w:val="0"/>
        <w:spacing w:after="0" w:line="240" w:lineRule="auto"/>
        <w:jc w:val="center"/>
        <w:rPr>
          <w:rFonts w:ascii="Garamond" w:hAnsi="Garamond" w:cs="Garamond"/>
          <w:b/>
          <w:bCs/>
          <w:sz w:val="40"/>
          <w:szCs w:val="40"/>
        </w:rPr>
      </w:pPr>
      <w:r w:rsidRPr="00183B27">
        <w:rPr>
          <w:rFonts w:ascii="Garamond" w:hAnsi="Garamond" w:cs="Garamond"/>
          <w:b/>
          <w:bCs/>
          <w:sz w:val="40"/>
          <w:szCs w:val="40"/>
        </w:rPr>
        <w:t xml:space="preserve">Jeffrey D. Johnson XNGH, </w:t>
      </w:r>
    </w:p>
    <w:p w:rsidR="00777A92" w:rsidRPr="00183B27" w:rsidRDefault="00777A92" w:rsidP="00777A92">
      <w:pPr>
        <w:autoSpaceDE w:val="0"/>
        <w:autoSpaceDN w:val="0"/>
        <w:adjustRightInd w:val="0"/>
        <w:spacing w:after="0" w:line="240" w:lineRule="auto"/>
        <w:jc w:val="center"/>
        <w:rPr>
          <w:rFonts w:ascii="Garamond" w:hAnsi="Garamond" w:cs="Garamond"/>
          <w:b/>
          <w:bCs/>
          <w:sz w:val="40"/>
          <w:szCs w:val="40"/>
        </w:rPr>
      </w:pPr>
      <w:proofErr w:type="spellStart"/>
      <w:r w:rsidRPr="00183B27">
        <w:rPr>
          <w:rFonts w:ascii="Garamond" w:hAnsi="Garamond" w:cs="Garamond"/>
          <w:b/>
          <w:bCs/>
          <w:color w:val="000000"/>
          <w:sz w:val="40"/>
          <w:szCs w:val="40"/>
        </w:rPr>
        <w:t>Cl</w:t>
      </w:r>
      <w:r w:rsidRPr="00183B27">
        <w:rPr>
          <w:rFonts w:ascii="Garamond" w:hAnsi="Garamond" w:cs="Garamond"/>
          <w:b/>
          <w:bCs/>
          <w:sz w:val="40"/>
          <w:szCs w:val="40"/>
        </w:rPr>
        <w:t>amphistorian</w:t>
      </w:r>
      <w:proofErr w:type="spellEnd"/>
      <w:r w:rsidRPr="00183B27">
        <w:rPr>
          <w:rFonts w:ascii="Garamond" w:hAnsi="Garamond" w:cs="Garamond"/>
          <w:b/>
          <w:bCs/>
          <w:sz w:val="40"/>
          <w:szCs w:val="40"/>
        </w:rPr>
        <w:t xml:space="preserve"> at chapter 1864</w:t>
      </w:r>
    </w:p>
    <w:p w:rsidR="00777A92" w:rsidRPr="00183B27" w:rsidRDefault="00777A92" w:rsidP="00777A92">
      <w:pPr>
        <w:autoSpaceDE w:val="0"/>
        <w:autoSpaceDN w:val="0"/>
        <w:adjustRightInd w:val="0"/>
        <w:spacing w:after="0" w:line="240" w:lineRule="auto"/>
        <w:jc w:val="center"/>
        <w:rPr>
          <w:rFonts w:ascii="Garamond" w:hAnsi="Garamond" w:cs="Calibri"/>
        </w:rPr>
      </w:pPr>
    </w:p>
    <w:p w:rsidR="00777A92" w:rsidRPr="00183B27" w:rsidRDefault="00777A92" w:rsidP="00777A92">
      <w:pPr>
        <w:autoSpaceDE w:val="0"/>
        <w:autoSpaceDN w:val="0"/>
        <w:adjustRightInd w:val="0"/>
        <w:spacing w:after="0" w:line="240" w:lineRule="auto"/>
        <w:jc w:val="center"/>
        <w:rPr>
          <w:rFonts w:ascii="Garamond" w:hAnsi="Garamond" w:cs="Calibri"/>
        </w:rPr>
      </w:pPr>
    </w:p>
    <w:p w:rsidR="00777A92" w:rsidRPr="00183B27" w:rsidRDefault="00777A92" w:rsidP="00777A92">
      <w:pPr>
        <w:autoSpaceDE w:val="0"/>
        <w:autoSpaceDN w:val="0"/>
        <w:adjustRightInd w:val="0"/>
        <w:spacing w:after="0" w:line="240" w:lineRule="auto"/>
        <w:jc w:val="center"/>
        <w:rPr>
          <w:rFonts w:ascii="Garamond" w:hAnsi="Garamond" w:cs="Garamond"/>
          <w:b/>
          <w:bCs/>
          <w:sz w:val="40"/>
          <w:szCs w:val="40"/>
        </w:rPr>
      </w:pPr>
      <w:r w:rsidRPr="00183B27">
        <w:rPr>
          <w:rFonts w:ascii="Garamond" w:hAnsi="Garamond" w:cs="Garamond"/>
          <w:b/>
          <w:bCs/>
          <w:sz w:val="40"/>
          <w:szCs w:val="40"/>
        </w:rPr>
        <w:t xml:space="preserve">Envisioned by </w:t>
      </w:r>
    </w:p>
    <w:p w:rsidR="00777A92" w:rsidRPr="00183B27" w:rsidRDefault="00777A92" w:rsidP="00777A92">
      <w:pPr>
        <w:autoSpaceDE w:val="0"/>
        <w:autoSpaceDN w:val="0"/>
        <w:adjustRightInd w:val="0"/>
        <w:spacing w:after="0" w:line="240" w:lineRule="auto"/>
        <w:jc w:val="center"/>
        <w:rPr>
          <w:rFonts w:ascii="Garamond" w:hAnsi="Garamond" w:cs="Garamond"/>
          <w:b/>
          <w:bCs/>
          <w:sz w:val="40"/>
          <w:szCs w:val="40"/>
        </w:rPr>
      </w:pPr>
      <w:r w:rsidRPr="00183B27">
        <w:rPr>
          <w:rFonts w:ascii="Garamond" w:hAnsi="Garamond" w:cs="Garamond"/>
          <w:b/>
          <w:bCs/>
          <w:sz w:val="40"/>
          <w:szCs w:val="40"/>
        </w:rPr>
        <w:t xml:space="preserve"> Noble Grand Humbug </w:t>
      </w:r>
      <w:r w:rsidR="00BF0A61">
        <w:rPr>
          <w:rFonts w:ascii="Garamond" w:hAnsi="Garamond" w:cs="Garamond"/>
          <w:b/>
          <w:bCs/>
          <w:sz w:val="40"/>
          <w:szCs w:val="40"/>
        </w:rPr>
        <w:t>Tim Pierce</w:t>
      </w:r>
      <w:r w:rsidRPr="00183B27">
        <w:rPr>
          <w:rFonts w:ascii="Garamond" w:hAnsi="Garamond" w:cs="Garamond"/>
          <w:b/>
          <w:bCs/>
          <w:sz w:val="40"/>
          <w:szCs w:val="40"/>
        </w:rPr>
        <w:t xml:space="preserve"> </w:t>
      </w:r>
    </w:p>
    <w:p w:rsidR="00777A92" w:rsidRPr="00183B27" w:rsidRDefault="00BF0A61" w:rsidP="00777A92">
      <w:pPr>
        <w:autoSpaceDE w:val="0"/>
        <w:autoSpaceDN w:val="0"/>
        <w:adjustRightInd w:val="0"/>
        <w:spacing w:after="0" w:line="240" w:lineRule="auto"/>
        <w:jc w:val="center"/>
        <w:rPr>
          <w:rFonts w:ascii="Garamond" w:hAnsi="Garamond" w:cs="Calibri"/>
        </w:rPr>
      </w:pPr>
      <w:r>
        <w:rPr>
          <w:rFonts w:ascii="Garamond" w:hAnsi="Garamond" w:cs="Calibri"/>
        </w:rPr>
        <w:t xml:space="preserve">(With Stan </w:t>
      </w:r>
      <w:proofErr w:type="spellStart"/>
      <w:r>
        <w:rPr>
          <w:rFonts w:ascii="Garamond" w:hAnsi="Garamond" w:cs="Calibri"/>
        </w:rPr>
        <w:t>Paher</w:t>
      </w:r>
      <w:proofErr w:type="spellEnd"/>
      <w:r>
        <w:rPr>
          <w:rFonts w:ascii="Garamond" w:hAnsi="Garamond" w:cs="Calibri"/>
        </w:rPr>
        <w:t>)</w:t>
      </w:r>
    </w:p>
    <w:p w:rsidR="00777A92" w:rsidRPr="00183B27" w:rsidRDefault="00777A92" w:rsidP="00777A92">
      <w:pPr>
        <w:autoSpaceDE w:val="0"/>
        <w:autoSpaceDN w:val="0"/>
        <w:adjustRightInd w:val="0"/>
        <w:spacing w:after="0" w:line="240" w:lineRule="auto"/>
        <w:jc w:val="center"/>
        <w:rPr>
          <w:rFonts w:ascii="Garamond" w:hAnsi="Garamond" w:cs="Calibri"/>
        </w:rPr>
      </w:pPr>
    </w:p>
    <w:p w:rsidR="00777A92" w:rsidRPr="00183B27" w:rsidRDefault="00777A92" w:rsidP="00777A92">
      <w:pPr>
        <w:autoSpaceDE w:val="0"/>
        <w:autoSpaceDN w:val="0"/>
        <w:adjustRightInd w:val="0"/>
        <w:spacing w:after="0" w:line="240" w:lineRule="auto"/>
        <w:jc w:val="center"/>
        <w:rPr>
          <w:rFonts w:ascii="Garamond" w:hAnsi="Garamond" w:cs="Calibri"/>
        </w:rPr>
      </w:pPr>
    </w:p>
    <w:p w:rsidR="00777A92" w:rsidRPr="00183B27" w:rsidRDefault="00777A92" w:rsidP="00777A92">
      <w:pPr>
        <w:autoSpaceDE w:val="0"/>
        <w:autoSpaceDN w:val="0"/>
        <w:adjustRightInd w:val="0"/>
        <w:spacing w:after="0" w:line="240" w:lineRule="auto"/>
        <w:jc w:val="center"/>
        <w:rPr>
          <w:rFonts w:ascii="Garamond" w:hAnsi="Garamond" w:cs="Calibri"/>
        </w:rPr>
      </w:pPr>
    </w:p>
    <w:p w:rsidR="00777A92" w:rsidRPr="00183B27" w:rsidRDefault="00777A92" w:rsidP="00777A92">
      <w:pPr>
        <w:autoSpaceDE w:val="0"/>
        <w:autoSpaceDN w:val="0"/>
        <w:adjustRightInd w:val="0"/>
        <w:spacing w:after="0" w:line="240" w:lineRule="auto"/>
        <w:jc w:val="center"/>
        <w:rPr>
          <w:rFonts w:ascii="Garamond" w:hAnsi="Garamond" w:cs="Calibri"/>
        </w:rPr>
      </w:pPr>
    </w:p>
    <w:p w:rsidR="00777A92" w:rsidRPr="00183B27" w:rsidRDefault="00777A92" w:rsidP="00777A92">
      <w:pPr>
        <w:autoSpaceDE w:val="0"/>
        <w:autoSpaceDN w:val="0"/>
        <w:adjustRightInd w:val="0"/>
        <w:spacing w:after="0" w:line="240" w:lineRule="auto"/>
        <w:jc w:val="center"/>
        <w:rPr>
          <w:rFonts w:ascii="Garamond" w:hAnsi="Garamond" w:cs="Calibri"/>
        </w:rPr>
      </w:pPr>
    </w:p>
    <w:p w:rsidR="00777A92" w:rsidRPr="00183B27" w:rsidRDefault="00777A92" w:rsidP="00777A92">
      <w:pPr>
        <w:autoSpaceDE w:val="0"/>
        <w:autoSpaceDN w:val="0"/>
        <w:adjustRightInd w:val="0"/>
        <w:spacing w:after="0" w:line="240" w:lineRule="auto"/>
        <w:jc w:val="center"/>
        <w:rPr>
          <w:rFonts w:ascii="Garamond" w:hAnsi="Garamond" w:cs="Garamond"/>
          <w:b/>
          <w:bCs/>
          <w:sz w:val="40"/>
          <w:szCs w:val="40"/>
        </w:rPr>
      </w:pPr>
      <w:r w:rsidRPr="00183B27">
        <w:rPr>
          <w:rFonts w:ascii="Garamond" w:hAnsi="Garamond" w:cs="Garamond"/>
          <w:b/>
          <w:bCs/>
          <w:sz w:val="40"/>
          <w:szCs w:val="40"/>
        </w:rPr>
        <w:t>Dedicated to</w:t>
      </w:r>
    </w:p>
    <w:p w:rsidR="00777A92" w:rsidRPr="00183B27" w:rsidRDefault="00026229" w:rsidP="00777A92">
      <w:pPr>
        <w:autoSpaceDE w:val="0"/>
        <w:autoSpaceDN w:val="0"/>
        <w:adjustRightInd w:val="0"/>
        <w:spacing w:after="0" w:line="240" w:lineRule="auto"/>
        <w:jc w:val="center"/>
        <w:rPr>
          <w:rFonts w:ascii="Garamond" w:hAnsi="Garamond" w:cs="Garamond"/>
          <w:b/>
          <w:bCs/>
          <w:sz w:val="40"/>
          <w:szCs w:val="40"/>
        </w:rPr>
      </w:pPr>
      <w:r>
        <w:rPr>
          <w:rFonts w:ascii="Garamond" w:hAnsi="Garamond" w:cs="Garamond"/>
          <w:b/>
          <w:bCs/>
          <w:sz w:val="40"/>
          <w:szCs w:val="40"/>
        </w:rPr>
        <w:t>Francis Marion Smith for his efforts to protect and consol y</w:t>
      </w:r>
      <w:r w:rsidR="00777A92" w:rsidRPr="00183B27">
        <w:rPr>
          <w:rFonts w:ascii="Garamond" w:hAnsi="Garamond" w:cs="Garamond"/>
          <w:b/>
          <w:bCs/>
          <w:sz w:val="40"/>
          <w:szCs w:val="40"/>
        </w:rPr>
        <w:t>oung</w:t>
      </w:r>
      <w:r w:rsidR="00D308E1">
        <w:rPr>
          <w:rFonts w:ascii="Garamond" w:hAnsi="Garamond" w:cs="Garamond"/>
          <w:b/>
          <w:bCs/>
          <w:sz w:val="40"/>
          <w:szCs w:val="40"/>
        </w:rPr>
        <w:t>,</w:t>
      </w:r>
      <w:r>
        <w:rPr>
          <w:rFonts w:ascii="Garamond" w:hAnsi="Garamond" w:cs="Garamond"/>
          <w:b/>
          <w:bCs/>
          <w:sz w:val="40"/>
          <w:szCs w:val="40"/>
        </w:rPr>
        <w:t xml:space="preserve"> </w:t>
      </w:r>
      <w:proofErr w:type="spellStart"/>
      <w:r>
        <w:rPr>
          <w:rFonts w:ascii="Garamond" w:hAnsi="Garamond" w:cs="Garamond"/>
          <w:b/>
          <w:bCs/>
          <w:sz w:val="40"/>
          <w:szCs w:val="40"/>
        </w:rPr>
        <w:t>golddigging</w:t>
      </w:r>
      <w:proofErr w:type="spellEnd"/>
      <w:r>
        <w:rPr>
          <w:rFonts w:ascii="Garamond" w:hAnsi="Garamond" w:cs="Garamond"/>
          <w:b/>
          <w:bCs/>
          <w:sz w:val="40"/>
          <w:szCs w:val="40"/>
        </w:rPr>
        <w:t xml:space="preserve"> </w:t>
      </w:r>
      <w:proofErr w:type="spellStart"/>
      <w:r>
        <w:rPr>
          <w:rFonts w:ascii="Garamond" w:hAnsi="Garamond" w:cs="Garamond"/>
          <w:b/>
          <w:bCs/>
          <w:sz w:val="40"/>
          <w:szCs w:val="40"/>
        </w:rPr>
        <w:t>widders</w:t>
      </w:r>
      <w:proofErr w:type="spellEnd"/>
      <w:r>
        <w:rPr>
          <w:rFonts w:ascii="Garamond" w:hAnsi="Garamond" w:cs="Garamond"/>
          <w:b/>
          <w:bCs/>
          <w:sz w:val="40"/>
          <w:szCs w:val="40"/>
        </w:rPr>
        <w:t xml:space="preserve"> and old o</w:t>
      </w:r>
      <w:r w:rsidR="00777A92" w:rsidRPr="00183B27">
        <w:rPr>
          <w:rFonts w:ascii="Garamond" w:hAnsi="Garamond" w:cs="Garamond"/>
          <w:b/>
          <w:bCs/>
          <w:sz w:val="40"/>
          <w:szCs w:val="40"/>
        </w:rPr>
        <w:t>rphans</w:t>
      </w:r>
      <w:r>
        <w:rPr>
          <w:rFonts w:ascii="Garamond" w:hAnsi="Garamond" w:cs="Garamond"/>
          <w:b/>
          <w:bCs/>
          <w:sz w:val="40"/>
          <w:szCs w:val="40"/>
        </w:rPr>
        <w:t xml:space="preserve"> but, especially the </w:t>
      </w:r>
      <w:proofErr w:type="spellStart"/>
      <w:r>
        <w:rPr>
          <w:rFonts w:ascii="Garamond" w:hAnsi="Garamond" w:cs="Garamond"/>
          <w:b/>
          <w:bCs/>
          <w:sz w:val="40"/>
          <w:szCs w:val="40"/>
        </w:rPr>
        <w:t>widders</w:t>
      </w:r>
      <w:proofErr w:type="spellEnd"/>
    </w:p>
    <w:p w:rsidR="00777A92" w:rsidRPr="00183B27" w:rsidRDefault="00777A92" w:rsidP="00777A92">
      <w:pPr>
        <w:autoSpaceDE w:val="0"/>
        <w:autoSpaceDN w:val="0"/>
        <w:adjustRightInd w:val="0"/>
        <w:spacing w:after="0" w:line="240" w:lineRule="auto"/>
        <w:jc w:val="center"/>
        <w:rPr>
          <w:rFonts w:ascii="Garamond" w:hAnsi="Garamond" w:cs="Calibri"/>
        </w:rPr>
      </w:pPr>
    </w:p>
    <w:p w:rsidR="00777A92" w:rsidRPr="00183B27" w:rsidRDefault="00777A92" w:rsidP="00777A92">
      <w:pPr>
        <w:autoSpaceDE w:val="0"/>
        <w:autoSpaceDN w:val="0"/>
        <w:adjustRightInd w:val="0"/>
        <w:spacing w:after="0" w:line="240" w:lineRule="auto"/>
        <w:jc w:val="center"/>
        <w:rPr>
          <w:rFonts w:ascii="Garamond" w:hAnsi="Garamond" w:cs="Calibri"/>
        </w:rPr>
      </w:pPr>
    </w:p>
    <w:p w:rsidR="00777A92" w:rsidRPr="00183B27" w:rsidRDefault="00777A92" w:rsidP="00777A92">
      <w:pPr>
        <w:autoSpaceDE w:val="0"/>
        <w:autoSpaceDN w:val="0"/>
        <w:adjustRightInd w:val="0"/>
        <w:spacing w:after="0" w:line="240" w:lineRule="auto"/>
        <w:jc w:val="center"/>
        <w:rPr>
          <w:rFonts w:ascii="Garamond" w:hAnsi="Garamond" w:cs="Calibri"/>
        </w:rPr>
      </w:pPr>
    </w:p>
    <w:p w:rsidR="00777A92" w:rsidRPr="00183B27" w:rsidRDefault="00777A92" w:rsidP="00777A92">
      <w:pPr>
        <w:autoSpaceDE w:val="0"/>
        <w:autoSpaceDN w:val="0"/>
        <w:adjustRightInd w:val="0"/>
        <w:spacing w:after="0" w:line="240" w:lineRule="auto"/>
        <w:jc w:val="center"/>
        <w:rPr>
          <w:rFonts w:ascii="Garamond" w:hAnsi="Garamond" w:cs="Calibri"/>
        </w:rPr>
      </w:pPr>
    </w:p>
    <w:p w:rsidR="00777A92" w:rsidRPr="00183B27" w:rsidRDefault="00A509C3" w:rsidP="00777A92">
      <w:pPr>
        <w:autoSpaceDE w:val="0"/>
        <w:autoSpaceDN w:val="0"/>
        <w:adjustRightInd w:val="0"/>
        <w:spacing w:after="0" w:line="240" w:lineRule="auto"/>
        <w:jc w:val="center"/>
        <w:rPr>
          <w:rFonts w:ascii="Garamond" w:hAnsi="Garamond" w:cs="Garamond"/>
          <w:sz w:val="40"/>
          <w:szCs w:val="40"/>
        </w:rPr>
      </w:pPr>
      <w:r w:rsidRPr="00183B27">
        <w:rPr>
          <w:rFonts w:ascii="Garamond" w:hAnsi="Garamond" w:cs="BankGothic Md BT"/>
          <w:sz w:val="40"/>
          <w:szCs w:val="40"/>
        </w:rPr>
        <w:t>201</w:t>
      </w:r>
      <w:r w:rsidR="00BF0A61">
        <w:rPr>
          <w:rFonts w:ascii="Garamond" w:hAnsi="Garamond" w:cs="BankGothic Md BT"/>
          <w:sz w:val="40"/>
          <w:szCs w:val="40"/>
        </w:rPr>
        <w:t>5</w:t>
      </w:r>
      <w:r w:rsidR="00777A92" w:rsidRPr="00183B27">
        <w:rPr>
          <w:rFonts w:ascii="Garamond" w:hAnsi="Garamond" w:cs="Garamond"/>
          <w:sz w:val="40"/>
          <w:szCs w:val="40"/>
        </w:rPr>
        <w:t xml:space="preserve"> </w:t>
      </w:r>
      <w:proofErr w:type="spellStart"/>
      <w:r w:rsidR="00777A92" w:rsidRPr="00183B27">
        <w:rPr>
          <w:rFonts w:ascii="Garamond" w:hAnsi="Garamond" w:cs="Garamond"/>
          <w:sz w:val="40"/>
          <w:szCs w:val="40"/>
        </w:rPr>
        <w:t>c.e</w:t>
      </w:r>
      <w:proofErr w:type="spellEnd"/>
      <w:r w:rsidR="00777A92" w:rsidRPr="00183B27">
        <w:rPr>
          <w:rFonts w:ascii="Garamond" w:hAnsi="Garamond" w:cs="Garamond"/>
          <w:sz w:val="40"/>
          <w:szCs w:val="40"/>
        </w:rPr>
        <w:t>.</w:t>
      </w:r>
    </w:p>
    <w:p w:rsidR="00A509C3" w:rsidRPr="00183B27" w:rsidRDefault="00A509C3" w:rsidP="00777A92">
      <w:pPr>
        <w:autoSpaceDE w:val="0"/>
        <w:autoSpaceDN w:val="0"/>
        <w:adjustRightInd w:val="0"/>
        <w:spacing w:after="0" w:line="240" w:lineRule="auto"/>
        <w:jc w:val="center"/>
        <w:rPr>
          <w:rFonts w:ascii="Garamond" w:hAnsi="Garamond" w:cs="Garamond"/>
          <w:sz w:val="40"/>
          <w:szCs w:val="40"/>
        </w:rPr>
      </w:pPr>
    </w:p>
    <w:p w:rsidR="00A509C3" w:rsidRPr="00183B27" w:rsidRDefault="00A509C3" w:rsidP="00777A92">
      <w:pPr>
        <w:autoSpaceDE w:val="0"/>
        <w:autoSpaceDN w:val="0"/>
        <w:adjustRightInd w:val="0"/>
        <w:spacing w:after="0" w:line="240" w:lineRule="auto"/>
        <w:jc w:val="center"/>
        <w:rPr>
          <w:rFonts w:ascii="Garamond" w:hAnsi="Garamond" w:cs="Garamond"/>
          <w:sz w:val="40"/>
          <w:szCs w:val="40"/>
        </w:rPr>
      </w:pPr>
    </w:p>
    <w:p w:rsidR="00A509C3" w:rsidRPr="00183B27" w:rsidRDefault="00A509C3" w:rsidP="00777A92">
      <w:pPr>
        <w:autoSpaceDE w:val="0"/>
        <w:autoSpaceDN w:val="0"/>
        <w:adjustRightInd w:val="0"/>
        <w:spacing w:after="0" w:line="240" w:lineRule="auto"/>
        <w:jc w:val="center"/>
        <w:rPr>
          <w:rFonts w:ascii="Garamond" w:hAnsi="Garamond" w:cs="Garamond"/>
          <w:sz w:val="40"/>
          <w:szCs w:val="40"/>
        </w:rPr>
      </w:pPr>
    </w:p>
    <w:p w:rsidR="00A509C3" w:rsidRPr="00183B27" w:rsidRDefault="00A509C3" w:rsidP="00777A92">
      <w:pPr>
        <w:autoSpaceDE w:val="0"/>
        <w:autoSpaceDN w:val="0"/>
        <w:adjustRightInd w:val="0"/>
        <w:spacing w:after="0" w:line="240" w:lineRule="auto"/>
        <w:jc w:val="center"/>
        <w:rPr>
          <w:rFonts w:ascii="Garamond" w:hAnsi="Garamond" w:cs="Garamond"/>
          <w:sz w:val="40"/>
          <w:szCs w:val="40"/>
        </w:rPr>
      </w:pPr>
    </w:p>
    <w:p w:rsidR="00A509C3" w:rsidRPr="00183B27" w:rsidRDefault="00A509C3" w:rsidP="00777A92">
      <w:pPr>
        <w:autoSpaceDE w:val="0"/>
        <w:autoSpaceDN w:val="0"/>
        <w:adjustRightInd w:val="0"/>
        <w:spacing w:after="0" w:line="240" w:lineRule="auto"/>
        <w:jc w:val="center"/>
        <w:rPr>
          <w:rFonts w:ascii="Garamond" w:hAnsi="Garamond" w:cs="Garamond"/>
          <w:sz w:val="40"/>
          <w:szCs w:val="40"/>
        </w:rPr>
      </w:pPr>
    </w:p>
    <w:p w:rsidR="00A509C3" w:rsidRPr="00183B27" w:rsidRDefault="00A509C3" w:rsidP="00777A92">
      <w:pPr>
        <w:autoSpaceDE w:val="0"/>
        <w:autoSpaceDN w:val="0"/>
        <w:adjustRightInd w:val="0"/>
        <w:spacing w:after="0" w:line="240" w:lineRule="auto"/>
        <w:jc w:val="center"/>
        <w:rPr>
          <w:rFonts w:ascii="Garamond" w:hAnsi="Garamond" w:cs="Garamond"/>
          <w:sz w:val="40"/>
          <w:szCs w:val="40"/>
        </w:rPr>
      </w:pPr>
    </w:p>
    <w:p w:rsidR="00BD0D58" w:rsidRDefault="00BD0D58" w:rsidP="00777A92">
      <w:pPr>
        <w:autoSpaceDE w:val="0"/>
        <w:autoSpaceDN w:val="0"/>
        <w:adjustRightInd w:val="0"/>
        <w:spacing w:after="0" w:line="240" w:lineRule="auto"/>
        <w:jc w:val="center"/>
        <w:rPr>
          <w:rFonts w:ascii="Garamond" w:hAnsi="Garamond" w:cs="Garamond"/>
          <w:sz w:val="40"/>
          <w:szCs w:val="40"/>
        </w:rPr>
      </w:pPr>
    </w:p>
    <w:p w:rsidR="00493FB5" w:rsidRDefault="00493FB5" w:rsidP="00777A92">
      <w:pPr>
        <w:autoSpaceDE w:val="0"/>
        <w:autoSpaceDN w:val="0"/>
        <w:adjustRightInd w:val="0"/>
        <w:spacing w:after="0" w:line="240" w:lineRule="auto"/>
        <w:jc w:val="center"/>
        <w:rPr>
          <w:rFonts w:ascii="Garamond" w:hAnsi="Garamond" w:cs="Garamond"/>
          <w:sz w:val="40"/>
          <w:szCs w:val="40"/>
        </w:rPr>
      </w:pPr>
    </w:p>
    <w:p w:rsidR="00493FB5" w:rsidRDefault="00493FB5" w:rsidP="00777A92">
      <w:pPr>
        <w:autoSpaceDE w:val="0"/>
        <w:autoSpaceDN w:val="0"/>
        <w:adjustRightInd w:val="0"/>
        <w:spacing w:after="0" w:line="240" w:lineRule="auto"/>
        <w:jc w:val="center"/>
        <w:rPr>
          <w:rFonts w:ascii="Garamond" w:hAnsi="Garamond" w:cs="Garamond"/>
          <w:sz w:val="40"/>
          <w:szCs w:val="40"/>
        </w:rPr>
      </w:pPr>
    </w:p>
    <w:p w:rsidR="00493FB5" w:rsidRDefault="00493FB5" w:rsidP="00777A92">
      <w:pPr>
        <w:autoSpaceDE w:val="0"/>
        <w:autoSpaceDN w:val="0"/>
        <w:adjustRightInd w:val="0"/>
        <w:spacing w:after="0" w:line="240" w:lineRule="auto"/>
        <w:jc w:val="center"/>
        <w:rPr>
          <w:rFonts w:ascii="Garamond" w:hAnsi="Garamond" w:cs="Garamond"/>
          <w:sz w:val="40"/>
          <w:szCs w:val="40"/>
        </w:rPr>
      </w:pPr>
    </w:p>
    <w:p w:rsidR="00493FB5" w:rsidRDefault="00493FB5" w:rsidP="00777A92">
      <w:pPr>
        <w:autoSpaceDE w:val="0"/>
        <w:autoSpaceDN w:val="0"/>
        <w:adjustRightInd w:val="0"/>
        <w:spacing w:after="0" w:line="240" w:lineRule="auto"/>
        <w:jc w:val="center"/>
        <w:rPr>
          <w:rFonts w:ascii="Garamond" w:hAnsi="Garamond" w:cs="Garamond"/>
          <w:sz w:val="40"/>
          <w:szCs w:val="40"/>
        </w:rPr>
      </w:pPr>
    </w:p>
    <w:p w:rsidR="00A509C3" w:rsidRPr="00810238" w:rsidRDefault="00A509C3" w:rsidP="00777A92">
      <w:pPr>
        <w:autoSpaceDE w:val="0"/>
        <w:autoSpaceDN w:val="0"/>
        <w:adjustRightInd w:val="0"/>
        <w:spacing w:after="0" w:line="240" w:lineRule="auto"/>
        <w:jc w:val="center"/>
        <w:rPr>
          <w:rFonts w:ascii="Garamond" w:hAnsi="Garamond" w:cs="Garamond"/>
          <w:sz w:val="28"/>
          <w:szCs w:val="28"/>
        </w:rPr>
      </w:pPr>
      <w:r w:rsidRPr="00810238">
        <w:rPr>
          <w:rFonts w:ascii="Garamond" w:hAnsi="Garamond" w:cs="Garamond"/>
          <w:sz w:val="28"/>
          <w:szCs w:val="28"/>
        </w:rPr>
        <w:lastRenderedPageBreak/>
        <w:t xml:space="preserve">Why </w:t>
      </w:r>
    </w:p>
    <w:p w:rsidR="001930EE" w:rsidRPr="00810238" w:rsidRDefault="001930EE" w:rsidP="00777A92">
      <w:pPr>
        <w:autoSpaceDE w:val="0"/>
        <w:autoSpaceDN w:val="0"/>
        <w:adjustRightInd w:val="0"/>
        <w:spacing w:after="0" w:line="240" w:lineRule="auto"/>
        <w:jc w:val="center"/>
        <w:rPr>
          <w:rFonts w:ascii="Garamond" w:hAnsi="Garamond" w:cs="Calibri"/>
          <w:sz w:val="28"/>
          <w:szCs w:val="28"/>
        </w:rPr>
      </w:pPr>
    </w:p>
    <w:p w:rsidR="00810238" w:rsidRPr="00810238" w:rsidRDefault="006E7FF7" w:rsidP="00777A92">
      <w:pPr>
        <w:autoSpaceDE w:val="0"/>
        <w:autoSpaceDN w:val="0"/>
        <w:adjustRightInd w:val="0"/>
        <w:spacing w:after="0" w:line="240" w:lineRule="auto"/>
        <w:jc w:val="center"/>
        <w:rPr>
          <w:rFonts w:ascii="Garamond" w:hAnsi="Garamond" w:cs="Calibri"/>
          <w:sz w:val="28"/>
          <w:szCs w:val="28"/>
        </w:rPr>
      </w:pPr>
      <w:r w:rsidRPr="00810238">
        <w:rPr>
          <w:rFonts w:ascii="Garamond" w:hAnsi="Garamond" w:cs="Calibri"/>
          <w:sz w:val="28"/>
          <w:szCs w:val="28"/>
        </w:rPr>
        <w:t>Ti</w:t>
      </w:r>
      <w:r w:rsidR="007F0EB9" w:rsidRPr="00810238">
        <w:rPr>
          <w:rFonts w:ascii="Garamond" w:hAnsi="Garamond" w:cs="Calibri"/>
          <w:sz w:val="28"/>
          <w:szCs w:val="28"/>
        </w:rPr>
        <w:t>m says this was all Stanl</w:t>
      </w:r>
      <w:r w:rsidR="00EA1FFB" w:rsidRPr="00810238">
        <w:rPr>
          <w:rFonts w:ascii="Garamond" w:hAnsi="Garamond" w:cs="Calibri"/>
          <w:sz w:val="28"/>
          <w:szCs w:val="28"/>
        </w:rPr>
        <w:t>e</w:t>
      </w:r>
      <w:r w:rsidR="007F0EB9" w:rsidRPr="00810238">
        <w:rPr>
          <w:rFonts w:ascii="Garamond" w:hAnsi="Garamond" w:cs="Calibri"/>
          <w:sz w:val="28"/>
          <w:szCs w:val="28"/>
        </w:rPr>
        <w:t xml:space="preserve">y </w:t>
      </w:r>
      <w:proofErr w:type="spellStart"/>
      <w:r w:rsidR="007F0EB9" w:rsidRPr="00810238">
        <w:rPr>
          <w:rFonts w:ascii="Garamond" w:hAnsi="Garamond" w:cs="Calibri"/>
          <w:sz w:val="28"/>
          <w:szCs w:val="28"/>
        </w:rPr>
        <w:t>Pahe</w:t>
      </w:r>
      <w:r w:rsidRPr="00810238">
        <w:rPr>
          <w:rFonts w:ascii="Garamond" w:hAnsi="Garamond" w:cs="Calibri"/>
          <w:sz w:val="28"/>
          <w:szCs w:val="28"/>
        </w:rPr>
        <w:t>r's</w:t>
      </w:r>
      <w:proofErr w:type="spellEnd"/>
      <w:r w:rsidRPr="00810238">
        <w:rPr>
          <w:rFonts w:ascii="Garamond" w:hAnsi="Garamond" w:cs="Calibri"/>
          <w:sz w:val="28"/>
          <w:szCs w:val="28"/>
        </w:rPr>
        <w:t xml:space="preserve"> idea. </w:t>
      </w:r>
      <w:r w:rsidR="00FB583F">
        <w:rPr>
          <w:rFonts w:ascii="Garamond" w:hAnsi="Garamond" w:cs="Calibri"/>
          <w:sz w:val="28"/>
          <w:szCs w:val="28"/>
        </w:rPr>
        <w:t xml:space="preserve">Whiskey Flat was named for an incident when some local Paiutes helping a storekeeper in Hawthorne helped themselves to a barrel of whiskey. The warriors were tracked to the flats 15 miles out where they could no longer walk. None of the contraband was recoverable and the braves worked off the debt. </w:t>
      </w:r>
      <w:r w:rsidRPr="00810238">
        <w:rPr>
          <w:rFonts w:ascii="Garamond" w:hAnsi="Garamond" w:cs="Calibri"/>
          <w:sz w:val="28"/>
          <w:szCs w:val="28"/>
        </w:rPr>
        <w:t xml:space="preserve">The Mineral County area has been hit with some rough weather this summer. Tim doesn't like his new tires getting smudged. He says watch out for </w:t>
      </w:r>
      <w:proofErr w:type="spellStart"/>
      <w:r w:rsidRPr="00810238">
        <w:rPr>
          <w:rFonts w:ascii="Garamond" w:hAnsi="Garamond" w:cs="Calibri"/>
          <w:sz w:val="28"/>
          <w:szCs w:val="28"/>
        </w:rPr>
        <w:t>Gullywashers</w:t>
      </w:r>
      <w:proofErr w:type="spellEnd"/>
      <w:r w:rsidR="00BB2F1D">
        <w:rPr>
          <w:rFonts w:ascii="Garamond" w:hAnsi="Garamond" w:cs="Calibri"/>
          <w:sz w:val="28"/>
          <w:szCs w:val="28"/>
        </w:rPr>
        <w:t>, Clamper traps</w:t>
      </w:r>
      <w:r w:rsidRPr="00810238">
        <w:rPr>
          <w:rFonts w:ascii="Garamond" w:hAnsi="Garamond" w:cs="Calibri"/>
          <w:sz w:val="28"/>
          <w:szCs w:val="28"/>
        </w:rPr>
        <w:t xml:space="preserve"> and internment camps.</w:t>
      </w:r>
      <w:r w:rsidR="007F0EB9" w:rsidRPr="00810238">
        <w:rPr>
          <w:rFonts w:ascii="Garamond" w:hAnsi="Garamond" w:cs="Calibri"/>
          <w:sz w:val="28"/>
          <w:szCs w:val="28"/>
        </w:rPr>
        <w:t xml:space="preserve"> </w:t>
      </w:r>
      <w:r w:rsidR="00670CB5">
        <w:rPr>
          <w:rFonts w:ascii="Garamond" w:hAnsi="Garamond" w:cs="Calibri"/>
          <w:sz w:val="28"/>
          <w:szCs w:val="28"/>
        </w:rPr>
        <w:t xml:space="preserve">Arboreal features for this trip were painstakingly sought but, failed to materialize. All complaints on the subject are referred to the </w:t>
      </w:r>
      <w:proofErr w:type="spellStart"/>
      <w:r w:rsidR="00670CB5">
        <w:rPr>
          <w:rFonts w:ascii="Garamond" w:hAnsi="Garamond" w:cs="Calibri"/>
          <w:sz w:val="28"/>
          <w:szCs w:val="28"/>
        </w:rPr>
        <w:t>Clampatriarch</w:t>
      </w:r>
      <w:proofErr w:type="spellEnd"/>
      <w:r w:rsidR="00670CB5">
        <w:rPr>
          <w:rFonts w:ascii="Garamond" w:hAnsi="Garamond" w:cs="Calibri"/>
          <w:sz w:val="28"/>
          <w:szCs w:val="28"/>
        </w:rPr>
        <w:t xml:space="preserve">. </w:t>
      </w:r>
    </w:p>
    <w:p w:rsidR="00810238" w:rsidRPr="00810238" w:rsidRDefault="00810238" w:rsidP="00777A92">
      <w:pPr>
        <w:autoSpaceDE w:val="0"/>
        <w:autoSpaceDN w:val="0"/>
        <w:adjustRightInd w:val="0"/>
        <w:spacing w:after="0" w:line="240" w:lineRule="auto"/>
        <w:jc w:val="center"/>
        <w:rPr>
          <w:rFonts w:ascii="Garamond" w:hAnsi="Garamond" w:cs="Calibri"/>
          <w:sz w:val="28"/>
          <w:szCs w:val="28"/>
        </w:rPr>
      </w:pPr>
    </w:p>
    <w:p w:rsidR="00810238" w:rsidRPr="00BB2F1D" w:rsidRDefault="00810238" w:rsidP="00810238">
      <w:pPr>
        <w:autoSpaceDE w:val="0"/>
        <w:autoSpaceDN w:val="0"/>
        <w:adjustRightInd w:val="0"/>
        <w:spacing w:after="0" w:line="240" w:lineRule="auto"/>
        <w:jc w:val="center"/>
        <w:rPr>
          <w:rFonts w:ascii="Garamond" w:hAnsi="Garamond" w:cs="Georgia"/>
          <w:sz w:val="28"/>
          <w:szCs w:val="28"/>
        </w:rPr>
      </w:pPr>
      <w:r w:rsidRPr="00BB2F1D">
        <w:rPr>
          <w:rFonts w:ascii="Garamond" w:hAnsi="Garamond" w:cs="Arial"/>
          <w:bCs/>
          <w:color w:val="252525"/>
          <w:sz w:val="28"/>
          <w:szCs w:val="28"/>
        </w:rPr>
        <w:t>Walker Lane</w:t>
      </w:r>
      <w:r w:rsidRPr="00BB2F1D">
        <w:rPr>
          <w:rStyle w:val="apple-converted-space"/>
          <w:rFonts w:ascii="Garamond" w:hAnsi="Garamond" w:cs="Arial"/>
          <w:color w:val="252525"/>
          <w:sz w:val="28"/>
          <w:szCs w:val="28"/>
        </w:rPr>
        <w:t> </w:t>
      </w:r>
    </w:p>
    <w:p w:rsidR="00810238" w:rsidRPr="00810238" w:rsidRDefault="00810238" w:rsidP="00810238">
      <w:pPr>
        <w:pStyle w:val="NormalWeb"/>
        <w:shd w:val="clear" w:color="auto" w:fill="FFFFFF"/>
        <w:spacing w:before="120" w:beforeAutospacing="0" w:after="120" w:afterAutospacing="0" w:line="269" w:lineRule="atLeast"/>
        <w:rPr>
          <w:rFonts w:ascii="Garamond" w:hAnsi="Garamond" w:cs="Arial"/>
          <w:color w:val="252525"/>
          <w:sz w:val="28"/>
          <w:szCs w:val="28"/>
        </w:rPr>
      </w:pPr>
      <w:r w:rsidRPr="00810238">
        <w:rPr>
          <w:rFonts w:ascii="Garamond" w:hAnsi="Garamond" w:cs="Arial"/>
          <w:color w:val="252525"/>
          <w:sz w:val="28"/>
          <w:szCs w:val="28"/>
        </w:rPr>
        <w:t>The</w:t>
      </w:r>
      <w:r w:rsidRPr="00810238">
        <w:rPr>
          <w:rStyle w:val="apple-converted-space"/>
          <w:rFonts w:ascii="Garamond" w:eastAsiaTheme="majorEastAsia" w:hAnsi="Garamond" w:cs="Arial"/>
          <w:color w:val="252525"/>
          <w:sz w:val="28"/>
          <w:szCs w:val="28"/>
        </w:rPr>
        <w:t> </w:t>
      </w:r>
      <w:r w:rsidRPr="00BB2F1D">
        <w:rPr>
          <w:rFonts w:ascii="Garamond" w:hAnsi="Garamond" w:cs="Arial"/>
          <w:bCs/>
          <w:color w:val="252525"/>
          <w:sz w:val="28"/>
          <w:szCs w:val="28"/>
        </w:rPr>
        <w:t>Walker Lane</w:t>
      </w:r>
      <w:r w:rsidRPr="00810238">
        <w:rPr>
          <w:rStyle w:val="apple-converted-space"/>
          <w:rFonts w:ascii="Garamond" w:eastAsiaTheme="majorEastAsia" w:hAnsi="Garamond" w:cs="Arial"/>
          <w:color w:val="252525"/>
          <w:sz w:val="28"/>
          <w:szCs w:val="28"/>
        </w:rPr>
        <w:t> </w:t>
      </w:r>
      <w:r w:rsidRPr="00810238">
        <w:rPr>
          <w:rFonts w:ascii="Garamond" w:hAnsi="Garamond" w:cs="Arial"/>
          <w:color w:val="252525"/>
          <w:sz w:val="28"/>
          <w:szCs w:val="28"/>
        </w:rPr>
        <w:t xml:space="preserve">is a major left lateral, or </w:t>
      </w:r>
      <w:proofErr w:type="spellStart"/>
      <w:r w:rsidRPr="00810238">
        <w:rPr>
          <w:rFonts w:ascii="Garamond" w:hAnsi="Garamond" w:cs="Arial"/>
          <w:color w:val="252525"/>
          <w:sz w:val="28"/>
          <w:szCs w:val="28"/>
        </w:rPr>
        <w:t>sinistral</w:t>
      </w:r>
      <w:proofErr w:type="spellEnd"/>
      <w:r w:rsidRPr="00810238">
        <w:rPr>
          <w:rFonts w:ascii="Garamond" w:hAnsi="Garamond" w:cs="Arial"/>
          <w:color w:val="252525"/>
          <w:sz w:val="28"/>
          <w:szCs w:val="28"/>
        </w:rPr>
        <w:t>, strike-slip fault. The north-northwest end of the Walker Lane is between</w:t>
      </w:r>
      <w:r w:rsidRPr="00810238">
        <w:rPr>
          <w:rStyle w:val="apple-converted-space"/>
          <w:rFonts w:ascii="Garamond" w:eastAsiaTheme="majorEastAsia" w:hAnsi="Garamond" w:cs="Arial"/>
          <w:color w:val="252525"/>
          <w:sz w:val="28"/>
          <w:szCs w:val="28"/>
        </w:rPr>
        <w:t> </w:t>
      </w:r>
      <w:r w:rsidRPr="00810238">
        <w:rPr>
          <w:rFonts w:ascii="Garamond" w:hAnsi="Garamond"/>
          <w:sz w:val="28"/>
          <w:szCs w:val="28"/>
        </w:rPr>
        <w:t xml:space="preserve"> Pyramid Lake</w:t>
      </w:r>
      <w:r w:rsidRPr="00810238">
        <w:rPr>
          <w:rStyle w:val="apple-converted-space"/>
          <w:rFonts w:ascii="Garamond" w:eastAsiaTheme="majorEastAsia" w:hAnsi="Garamond" w:cs="Arial"/>
          <w:color w:val="252525"/>
          <w:sz w:val="28"/>
          <w:szCs w:val="28"/>
        </w:rPr>
        <w:t> </w:t>
      </w:r>
      <w:r w:rsidRPr="00810238">
        <w:rPr>
          <w:rFonts w:ascii="Garamond" w:hAnsi="Garamond" w:cs="Arial"/>
          <w:color w:val="252525"/>
          <w:sz w:val="28"/>
          <w:szCs w:val="28"/>
        </w:rPr>
        <w:t>in Nevada and where the</w:t>
      </w:r>
      <w:r w:rsidRPr="00810238">
        <w:rPr>
          <w:rStyle w:val="apple-converted-space"/>
          <w:rFonts w:ascii="Garamond" w:eastAsiaTheme="majorEastAsia" w:hAnsi="Garamond" w:cs="Arial"/>
          <w:color w:val="252525"/>
          <w:sz w:val="28"/>
          <w:szCs w:val="28"/>
        </w:rPr>
        <w:t> </w:t>
      </w:r>
      <w:hyperlink r:id="rId9" w:tooltip="Honey Lake Fault Zone" w:history="1">
        <w:r w:rsidRPr="00BB2F1D">
          <w:rPr>
            <w:rStyle w:val="Hyperlink"/>
            <w:rFonts w:ascii="Garamond" w:hAnsi="Garamond" w:cs="Arial"/>
            <w:color w:val="0B0080"/>
            <w:sz w:val="28"/>
            <w:szCs w:val="28"/>
            <w:u w:val="none"/>
          </w:rPr>
          <w:t>Honey Lake Fault Zone</w:t>
        </w:r>
      </w:hyperlink>
      <w:r w:rsidRPr="00810238">
        <w:rPr>
          <w:rStyle w:val="apple-converted-space"/>
          <w:rFonts w:ascii="Garamond" w:eastAsiaTheme="majorEastAsia" w:hAnsi="Garamond" w:cs="Arial"/>
          <w:color w:val="252525"/>
          <w:sz w:val="28"/>
          <w:szCs w:val="28"/>
        </w:rPr>
        <w:t> </w:t>
      </w:r>
      <w:r w:rsidRPr="00810238">
        <w:rPr>
          <w:rFonts w:ascii="Garamond" w:hAnsi="Garamond" w:cs="Arial"/>
          <w:color w:val="252525"/>
          <w:sz w:val="28"/>
          <w:szCs w:val="28"/>
        </w:rPr>
        <w:t>meets the transverse tectonic zone forming the southern boundary of the Modoc Plateau</w:t>
      </w:r>
      <w:r w:rsidR="00BB2F1D">
        <w:rPr>
          <w:rFonts w:ascii="Garamond" w:hAnsi="Garamond" w:cs="Arial"/>
          <w:color w:val="252525"/>
          <w:sz w:val="28"/>
          <w:szCs w:val="28"/>
        </w:rPr>
        <w:t>.</w:t>
      </w:r>
      <w:r w:rsidRPr="00810238">
        <w:rPr>
          <w:rStyle w:val="apple-converted-space"/>
          <w:rFonts w:ascii="Garamond" w:eastAsiaTheme="majorEastAsia" w:hAnsi="Garamond" w:cs="Arial"/>
          <w:color w:val="252525"/>
          <w:sz w:val="28"/>
          <w:szCs w:val="28"/>
        </w:rPr>
        <w:t> </w:t>
      </w:r>
      <w:r w:rsidR="00643D54">
        <w:rPr>
          <w:rStyle w:val="apple-converted-space"/>
          <w:rFonts w:ascii="Garamond" w:eastAsiaTheme="majorEastAsia" w:hAnsi="Garamond" w:cs="Arial"/>
          <w:color w:val="252525"/>
          <w:sz w:val="28"/>
          <w:szCs w:val="28"/>
        </w:rPr>
        <w:t>(See Junk Book "Smoke Creek'' for more)</w:t>
      </w:r>
      <w:r w:rsidRPr="00810238">
        <w:rPr>
          <w:rStyle w:val="apple-converted-space"/>
          <w:rFonts w:ascii="Garamond" w:eastAsiaTheme="majorEastAsia" w:hAnsi="Garamond" w:cs="Arial"/>
          <w:color w:val="252525"/>
          <w:sz w:val="28"/>
          <w:szCs w:val="28"/>
        </w:rPr>
        <w:t>The geological trough runs roughly along the Oblique line forming our border</w:t>
      </w:r>
      <w:r w:rsidRPr="00810238">
        <w:rPr>
          <w:rFonts w:ascii="Garamond" w:hAnsi="Garamond"/>
          <w:sz w:val="28"/>
          <w:szCs w:val="28"/>
        </w:rPr>
        <w:t xml:space="preserve"> </w:t>
      </w:r>
      <w:r w:rsidRPr="00810238">
        <w:rPr>
          <w:rFonts w:ascii="Garamond" w:hAnsi="Garamond" w:cs="Arial"/>
          <w:color w:val="252525"/>
          <w:sz w:val="28"/>
          <w:szCs w:val="28"/>
        </w:rPr>
        <w:t>to where</w:t>
      </w:r>
      <w:r w:rsidRPr="00810238">
        <w:rPr>
          <w:rStyle w:val="apple-converted-space"/>
          <w:rFonts w:ascii="Garamond" w:eastAsiaTheme="majorEastAsia" w:hAnsi="Garamond" w:cs="Arial"/>
          <w:color w:val="252525"/>
          <w:sz w:val="28"/>
          <w:szCs w:val="28"/>
        </w:rPr>
        <w:t> </w:t>
      </w:r>
      <w:hyperlink r:id="rId10" w:tooltip="Death Valley" w:history="1">
        <w:r w:rsidRPr="00BB2F1D">
          <w:rPr>
            <w:rStyle w:val="Hyperlink"/>
            <w:rFonts w:ascii="Garamond" w:hAnsi="Garamond" w:cs="Arial"/>
            <w:color w:val="0B0080"/>
            <w:sz w:val="28"/>
            <w:szCs w:val="28"/>
            <w:u w:val="none"/>
          </w:rPr>
          <w:t>Death Valley</w:t>
        </w:r>
      </w:hyperlink>
      <w:r w:rsidRPr="00BB2F1D">
        <w:rPr>
          <w:rStyle w:val="apple-converted-space"/>
          <w:rFonts w:ascii="Garamond" w:eastAsiaTheme="majorEastAsia" w:hAnsi="Garamond" w:cs="Arial"/>
          <w:color w:val="252525"/>
          <w:sz w:val="28"/>
          <w:szCs w:val="28"/>
        </w:rPr>
        <w:t> </w:t>
      </w:r>
      <w:r w:rsidRPr="00BB2F1D">
        <w:rPr>
          <w:rFonts w:ascii="Garamond" w:hAnsi="Garamond" w:cs="Arial"/>
          <w:color w:val="252525"/>
          <w:sz w:val="28"/>
          <w:szCs w:val="28"/>
        </w:rPr>
        <w:t xml:space="preserve">intersects the </w:t>
      </w:r>
      <w:hyperlink r:id="rId11" w:tooltip="Garlock Fault" w:history="1">
        <w:proofErr w:type="spellStart"/>
        <w:r w:rsidRPr="00BB2F1D">
          <w:rPr>
            <w:rStyle w:val="Hyperlink"/>
            <w:rFonts w:ascii="Garamond" w:hAnsi="Garamond" w:cs="Arial"/>
            <w:color w:val="0B0080"/>
            <w:sz w:val="28"/>
            <w:szCs w:val="28"/>
            <w:u w:val="none"/>
          </w:rPr>
          <w:t>Garlock</w:t>
        </w:r>
        <w:proofErr w:type="spellEnd"/>
        <w:r w:rsidRPr="00BB2F1D">
          <w:rPr>
            <w:rStyle w:val="Hyperlink"/>
            <w:rFonts w:ascii="Garamond" w:hAnsi="Garamond" w:cs="Arial"/>
            <w:color w:val="0B0080"/>
            <w:sz w:val="28"/>
            <w:szCs w:val="28"/>
            <w:u w:val="none"/>
          </w:rPr>
          <w:t xml:space="preserve"> Fault</w:t>
        </w:r>
      </w:hyperlink>
      <w:r w:rsidRPr="00BB2F1D">
        <w:rPr>
          <w:rFonts w:ascii="Garamond" w:hAnsi="Garamond" w:cs="Arial"/>
          <w:color w:val="252525"/>
          <w:sz w:val="28"/>
          <w:szCs w:val="28"/>
        </w:rPr>
        <w:t>, The Walker Lane shares boundary motion between the</w:t>
      </w:r>
      <w:r w:rsidRPr="00BB2F1D">
        <w:rPr>
          <w:rStyle w:val="apple-converted-space"/>
          <w:rFonts w:ascii="Garamond" w:eastAsiaTheme="majorEastAsia" w:hAnsi="Garamond" w:cs="Arial"/>
          <w:color w:val="252525"/>
          <w:sz w:val="28"/>
          <w:szCs w:val="28"/>
        </w:rPr>
        <w:t> </w:t>
      </w:r>
      <w:hyperlink r:id="rId12" w:tooltip="Pacific Plate" w:history="1">
        <w:r w:rsidRPr="00BB2F1D">
          <w:rPr>
            <w:rStyle w:val="Hyperlink"/>
            <w:rFonts w:ascii="Garamond" w:hAnsi="Garamond" w:cs="Arial"/>
            <w:color w:val="0B0080"/>
            <w:sz w:val="28"/>
            <w:szCs w:val="28"/>
            <w:u w:val="none"/>
          </w:rPr>
          <w:t>Pacific Plate</w:t>
        </w:r>
      </w:hyperlink>
      <w:r w:rsidRPr="00BB2F1D">
        <w:rPr>
          <w:rStyle w:val="apple-converted-space"/>
          <w:rFonts w:ascii="Garamond" w:eastAsiaTheme="majorEastAsia" w:hAnsi="Garamond" w:cs="Arial"/>
          <w:color w:val="252525"/>
          <w:sz w:val="28"/>
          <w:szCs w:val="28"/>
        </w:rPr>
        <w:t> </w:t>
      </w:r>
      <w:r w:rsidRPr="00BB2F1D">
        <w:rPr>
          <w:rFonts w:ascii="Garamond" w:hAnsi="Garamond" w:cs="Arial"/>
          <w:color w:val="252525"/>
          <w:sz w:val="28"/>
          <w:szCs w:val="28"/>
        </w:rPr>
        <w:t>and the</w:t>
      </w:r>
      <w:r w:rsidRPr="00BB2F1D">
        <w:rPr>
          <w:rStyle w:val="apple-converted-space"/>
          <w:rFonts w:ascii="Garamond" w:eastAsiaTheme="majorEastAsia" w:hAnsi="Garamond" w:cs="Arial"/>
          <w:color w:val="252525"/>
          <w:sz w:val="28"/>
          <w:szCs w:val="28"/>
        </w:rPr>
        <w:t> </w:t>
      </w:r>
      <w:hyperlink r:id="rId13" w:tooltip="North American Plate" w:history="1">
        <w:r w:rsidRPr="00BB2F1D">
          <w:rPr>
            <w:rStyle w:val="Hyperlink"/>
            <w:rFonts w:ascii="Garamond" w:hAnsi="Garamond" w:cs="Arial"/>
            <w:color w:val="0B0080"/>
            <w:sz w:val="28"/>
            <w:szCs w:val="28"/>
            <w:u w:val="none"/>
          </w:rPr>
          <w:t>North American Plate</w:t>
        </w:r>
      </w:hyperlink>
      <w:r w:rsidRPr="00BB2F1D">
        <w:rPr>
          <w:rFonts w:ascii="Garamond" w:hAnsi="Garamond"/>
          <w:sz w:val="28"/>
          <w:szCs w:val="28"/>
        </w:rPr>
        <w:t xml:space="preserve"> </w:t>
      </w:r>
      <w:r w:rsidRPr="00BB2F1D">
        <w:rPr>
          <w:rFonts w:ascii="Garamond" w:hAnsi="Garamond" w:cs="Arial"/>
          <w:color w:val="252525"/>
          <w:sz w:val="28"/>
          <w:szCs w:val="28"/>
        </w:rPr>
        <w:t>with the</w:t>
      </w:r>
      <w:r w:rsidRPr="00BB2F1D">
        <w:rPr>
          <w:rStyle w:val="apple-converted-space"/>
          <w:rFonts w:ascii="Garamond" w:eastAsiaTheme="majorEastAsia" w:hAnsi="Garamond" w:cs="Arial"/>
          <w:color w:val="252525"/>
          <w:sz w:val="28"/>
          <w:szCs w:val="28"/>
        </w:rPr>
        <w:t> </w:t>
      </w:r>
      <w:hyperlink r:id="rId14" w:tooltip="San Andreas Fault" w:history="1">
        <w:r w:rsidRPr="00BB2F1D">
          <w:rPr>
            <w:rStyle w:val="Hyperlink"/>
            <w:rFonts w:ascii="Garamond" w:hAnsi="Garamond" w:cs="Arial"/>
            <w:color w:val="0B0080"/>
            <w:sz w:val="28"/>
            <w:szCs w:val="28"/>
            <w:u w:val="none"/>
          </w:rPr>
          <w:t>San Andreas Fault</w:t>
        </w:r>
      </w:hyperlink>
      <w:r w:rsidRPr="00BB2F1D">
        <w:rPr>
          <w:rFonts w:ascii="Garamond" w:hAnsi="Garamond" w:cs="Arial"/>
          <w:color w:val="252525"/>
          <w:sz w:val="28"/>
          <w:szCs w:val="28"/>
        </w:rPr>
        <w:t>. If California drops into the ocean the new seashore and plate boundary will be the Walker Lane. The eastern California shear zone is the portion of the Walker Lane that extends south from</w:t>
      </w:r>
      <w:r w:rsidRPr="00BB2F1D">
        <w:rPr>
          <w:rStyle w:val="apple-converted-space"/>
          <w:rFonts w:ascii="Garamond" w:eastAsiaTheme="majorEastAsia" w:hAnsi="Garamond" w:cs="Arial"/>
          <w:color w:val="252525"/>
          <w:sz w:val="28"/>
          <w:szCs w:val="28"/>
        </w:rPr>
        <w:t> </w:t>
      </w:r>
      <w:hyperlink r:id="rId15" w:tooltip="Owens Valley" w:history="1">
        <w:r w:rsidRPr="00BB2F1D">
          <w:rPr>
            <w:rStyle w:val="Hyperlink"/>
            <w:rFonts w:ascii="Garamond" w:hAnsi="Garamond" w:cs="Arial"/>
            <w:color w:val="0B0080"/>
            <w:sz w:val="28"/>
            <w:szCs w:val="28"/>
            <w:u w:val="none"/>
          </w:rPr>
          <w:t>Owens Valley</w:t>
        </w:r>
      </w:hyperlink>
      <w:r w:rsidRPr="00BB2F1D">
        <w:rPr>
          <w:rFonts w:ascii="Garamond" w:hAnsi="Garamond" w:cs="Arial"/>
          <w:color w:val="252525"/>
          <w:sz w:val="28"/>
          <w:szCs w:val="28"/>
        </w:rPr>
        <w:t xml:space="preserve"> and continues across and south of the </w:t>
      </w:r>
      <w:proofErr w:type="spellStart"/>
      <w:r w:rsidRPr="00BB2F1D">
        <w:rPr>
          <w:rFonts w:ascii="Garamond" w:hAnsi="Garamond" w:cs="Arial"/>
          <w:color w:val="252525"/>
          <w:sz w:val="28"/>
          <w:szCs w:val="28"/>
        </w:rPr>
        <w:t>Garlock</w:t>
      </w:r>
      <w:proofErr w:type="spellEnd"/>
      <w:r w:rsidRPr="00BB2F1D">
        <w:rPr>
          <w:rFonts w:ascii="Garamond" w:hAnsi="Garamond" w:cs="Arial"/>
          <w:color w:val="252525"/>
          <w:sz w:val="28"/>
          <w:szCs w:val="28"/>
        </w:rPr>
        <w:t xml:space="preserve"> Fault, across the</w:t>
      </w:r>
      <w:r w:rsidRPr="00BB2F1D">
        <w:rPr>
          <w:rStyle w:val="apple-converted-space"/>
          <w:rFonts w:ascii="Garamond" w:eastAsiaTheme="majorEastAsia" w:hAnsi="Garamond" w:cs="Arial"/>
          <w:color w:val="252525"/>
          <w:sz w:val="28"/>
          <w:szCs w:val="28"/>
        </w:rPr>
        <w:t> </w:t>
      </w:r>
      <w:hyperlink r:id="rId16" w:tooltip="Mojave Desert" w:history="1">
        <w:r w:rsidRPr="00BB2F1D">
          <w:rPr>
            <w:rStyle w:val="Hyperlink"/>
            <w:rFonts w:ascii="Garamond" w:hAnsi="Garamond" w:cs="Arial"/>
            <w:color w:val="0B0080"/>
            <w:sz w:val="28"/>
            <w:szCs w:val="28"/>
            <w:u w:val="none"/>
          </w:rPr>
          <w:t>Mojave Desert</w:t>
        </w:r>
      </w:hyperlink>
      <w:r w:rsidRPr="00BB2F1D">
        <w:rPr>
          <w:rStyle w:val="apple-converted-space"/>
          <w:rFonts w:ascii="Garamond" w:eastAsiaTheme="majorEastAsia" w:hAnsi="Garamond" w:cs="Arial"/>
          <w:color w:val="252525"/>
          <w:sz w:val="28"/>
          <w:szCs w:val="28"/>
        </w:rPr>
        <w:t> </w:t>
      </w:r>
      <w:r w:rsidRPr="00BB2F1D">
        <w:rPr>
          <w:rFonts w:ascii="Garamond" w:hAnsi="Garamond" w:cs="Arial"/>
          <w:color w:val="252525"/>
          <w:sz w:val="28"/>
          <w:szCs w:val="28"/>
        </w:rPr>
        <w:t>to the</w:t>
      </w:r>
      <w:r w:rsidRPr="00BB2F1D">
        <w:rPr>
          <w:rStyle w:val="apple-converted-space"/>
          <w:rFonts w:ascii="Garamond" w:eastAsiaTheme="majorEastAsia" w:hAnsi="Garamond" w:cs="Arial"/>
          <w:color w:val="252525"/>
          <w:sz w:val="28"/>
          <w:szCs w:val="28"/>
        </w:rPr>
        <w:t> </w:t>
      </w:r>
      <w:hyperlink r:id="rId17" w:tooltip="San Andreas Fault" w:history="1">
        <w:r w:rsidRPr="00BB2F1D">
          <w:rPr>
            <w:rStyle w:val="Hyperlink"/>
            <w:rFonts w:ascii="Garamond" w:hAnsi="Garamond" w:cs="Arial"/>
            <w:color w:val="0B0080"/>
            <w:sz w:val="28"/>
            <w:szCs w:val="28"/>
            <w:u w:val="none"/>
          </w:rPr>
          <w:t>San Andreas Fault</w:t>
        </w:r>
      </w:hyperlink>
      <w:r w:rsidRPr="00BB2F1D">
        <w:rPr>
          <w:rFonts w:ascii="Garamond" w:hAnsi="Garamond" w:cs="Arial"/>
          <w:color w:val="252525"/>
          <w:sz w:val="28"/>
          <w:szCs w:val="28"/>
        </w:rPr>
        <w:t>.</w:t>
      </w:r>
      <w:hyperlink r:id="rId18" w:anchor="cite_note-9" w:history="1"/>
      <w:r w:rsidR="00BB2F1D" w:rsidRPr="00810238">
        <w:rPr>
          <w:rFonts w:ascii="Garamond" w:hAnsi="Garamond" w:cs="Arial"/>
          <w:color w:val="252525"/>
          <w:sz w:val="28"/>
          <w:szCs w:val="28"/>
        </w:rPr>
        <w:t xml:space="preserve"> </w:t>
      </w:r>
    </w:p>
    <w:p w:rsidR="00810238" w:rsidRPr="00810238" w:rsidRDefault="00810238" w:rsidP="00777A92">
      <w:pPr>
        <w:autoSpaceDE w:val="0"/>
        <w:autoSpaceDN w:val="0"/>
        <w:adjustRightInd w:val="0"/>
        <w:spacing w:after="0" w:line="240" w:lineRule="auto"/>
        <w:jc w:val="center"/>
        <w:rPr>
          <w:rFonts w:ascii="Garamond" w:hAnsi="Garamond" w:cs="Calibri"/>
          <w:sz w:val="28"/>
          <w:szCs w:val="28"/>
        </w:rPr>
      </w:pPr>
    </w:p>
    <w:p w:rsidR="00810238" w:rsidRPr="00810238" w:rsidRDefault="00810238" w:rsidP="00777A92">
      <w:pPr>
        <w:autoSpaceDE w:val="0"/>
        <w:autoSpaceDN w:val="0"/>
        <w:adjustRightInd w:val="0"/>
        <w:spacing w:after="0" w:line="240" w:lineRule="auto"/>
        <w:jc w:val="center"/>
        <w:rPr>
          <w:rFonts w:ascii="Garamond" w:hAnsi="Garamond" w:cs="Calibri"/>
          <w:sz w:val="28"/>
          <w:szCs w:val="28"/>
        </w:rPr>
      </w:pPr>
    </w:p>
    <w:p w:rsidR="00810238" w:rsidRPr="00810238" w:rsidRDefault="00810238" w:rsidP="00810238">
      <w:pPr>
        <w:autoSpaceDE w:val="0"/>
        <w:autoSpaceDN w:val="0"/>
        <w:adjustRightInd w:val="0"/>
        <w:spacing w:after="0" w:line="240" w:lineRule="auto"/>
        <w:jc w:val="center"/>
        <w:rPr>
          <w:rFonts w:ascii="Garamond" w:hAnsi="Garamond" w:cs="Georgia"/>
          <w:sz w:val="28"/>
          <w:szCs w:val="28"/>
        </w:rPr>
      </w:pPr>
      <w:r w:rsidRPr="00810238">
        <w:rPr>
          <w:rFonts w:ascii="Garamond" w:hAnsi="Garamond" w:cs="Georgia"/>
          <w:sz w:val="28"/>
          <w:szCs w:val="28"/>
        </w:rPr>
        <w:t xml:space="preserve">Borax, </w:t>
      </w:r>
      <w:proofErr w:type="spellStart"/>
      <w:r w:rsidRPr="00810238">
        <w:rPr>
          <w:rFonts w:ascii="Garamond" w:hAnsi="Garamond" w:cs="Georgia"/>
          <w:sz w:val="28"/>
          <w:szCs w:val="28"/>
        </w:rPr>
        <w:t>Colmenite</w:t>
      </w:r>
      <w:proofErr w:type="spellEnd"/>
      <w:r w:rsidRPr="00810238">
        <w:rPr>
          <w:rFonts w:ascii="Garamond" w:hAnsi="Garamond" w:cs="Georgia"/>
          <w:sz w:val="28"/>
          <w:szCs w:val="28"/>
        </w:rPr>
        <w:t xml:space="preserve"> and </w:t>
      </w:r>
      <w:proofErr w:type="spellStart"/>
      <w:r w:rsidRPr="00810238">
        <w:rPr>
          <w:rFonts w:ascii="Garamond" w:hAnsi="Garamond" w:cs="Georgia"/>
          <w:sz w:val="28"/>
          <w:szCs w:val="28"/>
        </w:rPr>
        <w:t>Ulexite</w:t>
      </w:r>
      <w:proofErr w:type="spellEnd"/>
    </w:p>
    <w:p w:rsidR="00810238" w:rsidRPr="00810238" w:rsidRDefault="00810238" w:rsidP="00810238">
      <w:pPr>
        <w:spacing w:after="0" w:line="240" w:lineRule="auto"/>
        <w:rPr>
          <w:rFonts w:ascii="Garamond" w:eastAsia="Times New Roman" w:hAnsi="Garamond" w:cs="Times New Roman"/>
          <w:sz w:val="28"/>
          <w:szCs w:val="28"/>
        </w:rPr>
      </w:pPr>
    </w:p>
    <w:p w:rsidR="00810238" w:rsidRPr="005E0B59" w:rsidRDefault="00810238" w:rsidP="00810238">
      <w:pPr>
        <w:pStyle w:val="NormalWeb"/>
        <w:shd w:val="clear" w:color="auto" w:fill="FFFFFF"/>
        <w:spacing w:before="120" w:beforeAutospacing="0" w:after="120" w:afterAutospacing="0" w:line="269" w:lineRule="atLeast"/>
        <w:rPr>
          <w:rFonts w:ascii="Garamond" w:hAnsi="Garamond" w:cs="Arial"/>
          <w:color w:val="252525"/>
          <w:sz w:val="28"/>
          <w:szCs w:val="28"/>
        </w:rPr>
      </w:pPr>
      <w:proofErr w:type="spellStart"/>
      <w:r w:rsidRPr="005E0B59">
        <w:rPr>
          <w:rFonts w:ascii="Garamond" w:hAnsi="Garamond" w:cs="Arial"/>
          <w:color w:val="252525"/>
          <w:sz w:val="28"/>
          <w:szCs w:val="28"/>
          <w:shd w:val="clear" w:color="auto" w:fill="FFFFFF"/>
        </w:rPr>
        <w:t>Ulexite</w:t>
      </w:r>
      <w:proofErr w:type="spellEnd"/>
      <w:r w:rsidRPr="005E0B59">
        <w:rPr>
          <w:rFonts w:ascii="Garamond" w:hAnsi="Garamond" w:cs="Arial"/>
          <w:color w:val="252525"/>
          <w:sz w:val="28"/>
          <w:szCs w:val="28"/>
          <w:shd w:val="clear" w:color="auto" w:fill="FFFFFF"/>
        </w:rPr>
        <w:t xml:space="preserve"> has been recognized as a valid mineral since 1840, after George Ludwig </w:t>
      </w:r>
      <w:proofErr w:type="spellStart"/>
      <w:r w:rsidRPr="005E0B59">
        <w:rPr>
          <w:rFonts w:ascii="Garamond" w:hAnsi="Garamond" w:cs="Arial"/>
          <w:color w:val="252525"/>
          <w:sz w:val="28"/>
          <w:szCs w:val="28"/>
          <w:shd w:val="clear" w:color="auto" w:fill="FFFFFF"/>
        </w:rPr>
        <w:t>Ulex</w:t>
      </w:r>
      <w:proofErr w:type="spellEnd"/>
      <w:r w:rsidRPr="005E0B59">
        <w:rPr>
          <w:rFonts w:ascii="Garamond" w:hAnsi="Garamond" w:cs="Arial"/>
          <w:color w:val="252525"/>
          <w:sz w:val="28"/>
          <w:szCs w:val="28"/>
          <w:shd w:val="clear" w:color="auto" w:fill="FFFFFF"/>
        </w:rPr>
        <w:t xml:space="preserve">, provided the first chemical analysis of hydrated sodium calcium borate hydroxide. </w:t>
      </w:r>
      <w:r w:rsidRPr="005E0B59">
        <w:rPr>
          <w:rFonts w:ascii="Garamond" w:hAnsi="Garamond" w:cs="Arial"/>
          <w:bCs/>
          <w:color w:val="252525"/>
          <w:sz w:val="28"/>
          <w:szCs w:val="28"/>
        </w:rPr>
        <w:t xml:space="preserve"> </w:t>
      </w:r>
      <w:proofErr w:type="spellStart"/>
      <w:r w:rsidRPr="005E0B59">
        <w:rPr>
          <w:rFonts w:ascii="Garamond" w:hAnsi="Garamond" w:cs="Arial"/>
          <w:bCs/>
          <w:color w:val="252525"/>
          <w:sz w:val="28"/>
          <w:szCs w:val="28"/>
        </w:rPr>
        <w:t>Colemanite</w:t>
      </w:r>
      <w:proofErr w:type="spellEnd"/>
      <w:r w:rsidRPr="005E0B59">
        <w:rPr>
          <w:rStyle w:val="apple-converted-space"/>
          <w:rFonts w:ascii="Garamond" w:eastAsiaTheme="majorEastAsia" w:hAnsi="Garamond" w:cs="Arial"/>
          <w:color w:val="252525"/>
          <w:sz w:val="28"/>
          <w:szCs w:val="28"/>
        </w:rPr>
        <w:t> </w:t>
      </w:r>
      <w:r w:rsidRPr="005E0B59">
        <w:rPr>
          <w:rFonts w:ascii="Garamond" w:hAnsi="Garamond" w:cs="Arial"/>
          <w:color w:val="252525"/>
          <w:sz w:val="28"/>
          <w:szCs w:val="28"/>
        </w:rPr>
        <w:t>(CaB</w:t>
      </w:r>
      <w:r w:rsidRPr="005E0B59">
        <w:rPr>
          <w:rFonts w:ascii="Garamond" w:hAnsi="Garamond" w:cs="Arial"/>
          <w:color w:val="252525"/>
          <w:sz w:val="28"/>
          <w:szCs w:val="28"/>
          <w:vertAlign w:val="subscript"/>
        </w:rPr>
        <w:t>3</w:t>
      </w:r>
      <w:r w:rsidRPr="005E0B59">
        <w:rPr>
          <w:rFonts w:ascii="Garamond" w:hAnsi="Garamond" w:cs="Arial"/>
          <w:color w:val="252525"/>
          <w:sz w:val="28"/>
          <w:szCs w:val="28"/>
        </w:rPr>
        <w:t>O</w:t>
      </w:r>
      <w:r w:rsidRPr="005E0B59">
        <w:rPr>
          <w:rFonts w:ascii="Garamond" w:hAnsi="Garamond" w:cs="Arial"/>
          <w:color w:val="252525"/>
          <w:sz w:val="28"/>
          <w:szCs w:val="28"/>
          <w:vertAlign w:val="subscript"/>
        </w:rPr>
        <w:t>4</w:t>
      </w:r>
      <w:r w:rsidRPr="005E0B59">
        <w:rPr>
          <w:rFonts w:ascii="Garamond" w:hAnsi="Garamond" w:cs="Arial"/>
          <w:color w:val="252525"/>
          <w:sz w:val="28"/>
          <w:szCs w:val="28"/>
        </w:rPr>
        <w:t>(OH)</w:t>
      </w:r>
      <w:r w:rsidRPr="005E0B59">
        <w:rPr>
          <w:rFonts w:ascii="Garamond" w:hAnsi="Garamond" w:cs="Arial"/>
          <w:color w:val="252525"/>
          <w:sz w:val="28"/>
          <w:szCs w:val="28"/>
          <w:vertAlign w:val="subscript"/>
        </w:rPr>
        <w:t>3</w:t>
      </w:r>
      <w:r w:rsidRPr="005E0B59">
        <w:rPr>
          <w:rFonts w:ascii="Garamond" w:hAnsi="Garamond" w:cs="Arial"/>
          <w:color w:val="252525"/>
          <w:sz w:val="28"/>
          <w:szCs w:val="28"/>
        </w:rPr>
        <w:t>·H</w:t>
      </w:r>
      <w:r w:rsidRPr="005E0B59">
        <w:rPr>
          <w:rFonts w:ascii="Garamond" w:hAnsi="Garamond" w:cs="Arial"/>
          <w:color w:val="252525"/>
          <w:sz w:val="28"/>
          <w:szCs w:val="28"/>
          <w:vertAlign w:val="subscript"/>
        </w:rPr>
        <w:t>2</w:t>
      </w:r>
      <w:r w:rsidRPr="005E0B59">
        <w:rPr>
          <w:rFonts w:ascii="Garamond" w:hAnsi="Garamond" w:cs="Arial"/>
          <w:color w:val="252525"/>
          <w:sz w:val="28"/>
          <w:szCs w:val="28"/>
        </w:rPr>
        <w:t>O) is a</w:t>
      </w:r>
      <w:r w:rsidRPr="005E0B59">
        <w:rPr>
          <w:rStyle w:val="apple-converted-space"/>
          <w:rFonts w:ascii="Garamond" w:eastAsiaTheme="majorEastAsia" w:hAnsi="Garamond" w:cs="Arial"/>
          <w:color w:val="252525"/>
          <w:sz w:val="28"/>
          <w:szCs w:val="28"/>
        </w:rPr>
        <w:t> </w:t>
      </w:r>
      <w:hyperlink r:id="rId19" w:tooltip="Borate" w:history="1">
        <w:r w:rsidRPr="005E0B59">
          <w:rPr>
            <w:rStyle w:val="Hyperlink"/>
            <w:rFonts w:ascii="Garamond" w:hAnsi="Garamond" w:cs="Arial"/>
            <w:color w:val="0B0080"/>
            <w:sz w:val="28"/>
            <w:szCs w:val="28"/>
            <w:u w:val="none"/>
          </w:rPr>
          <w:t>borate</w:t>
        </w:r>
      </w:hyperlink>
      <w:r w:rsidRPr="005E0B59">
        <w:rPr>
          <w:rStyle w:val="apple-converted-space"/>
          <w:rFonts w:ascii="Garamond" w:eastAsiaTheme="majorEastAsia" w:hAnsi="Garamond" w:cs="Arial"/>
          <w:color w:val="252525"/>
          <w:sz w:val="28"/>
          <w:szCs w:val="28"/>
        </w:rPr>
        <w:t> </w:t>
      </w:r>
      <w:hyperlink r:id="rId20" w:tooltip="Mineral" w:history="1">
        <w:r w:rsidRPr="005E0B59">
          <w:rPr>
            <w:rStyle w:val="Hyperlink"/>
            <w:rFonts w:ascii="Garamond" w:hAnsi="Garamond" w:cs="Arial"/>
            <w:color w:val="0B0080"/>
            <w:sz w:val="28"/>
            <w:szCs w:val="28"/>
            <w:u w:val="none"/>
          </w:rPr>
          <w:t>mineral</w:t>
        </w:r>
      </w:hyperlink>
      <w:r w:rsidRPr="005E0B59">
        <w:rPr>
          <w:rStyle w:val="apple-converted-space"/>
          <w:rFonts w:ascii="Garamond" w:eastAsiaTheme="majorEastAsia" w:hAnsi="Garamond" w:cs="Arial"/>
          <w:color w:val="252525"/>
          <w:sz w:val="28"/>
          <w:szCs w:val="28"/>
        </w:rPr>
        <w:t> </w:t>
      </w:r>
      <w:r w:rsidRPr="005E0B59">
        <w:rPr>
          <w:rFonts w:ascii="Garamond" w:hAnsi="Garamond" w:cs="Arial"/>
          <w:color w:val="252525"/>
          <w:sz w:val="28"/>
          <w:szCs w:val="28"/>
        </w:rPr>
        <w:t>found in</w:t>
      </w:r>
      <w:r w:rsidRPr="005E0B59">
        <w:rPr>
          <w:rStyle w:val="apple-converted-space"/>
          <w:rFonts w:ascii="Garamond" w:eastAsiaTheme="majorEastAsia" w:hAnsi="Garamond" w:cs="Arial"/>
          <w:color w:val="252525"/>
          <w:sz w:val="28"/>
          <w:szCs w:val="28"/>
        </w:rPr>
        <w:t> </w:t>
      </w:r>
      <w:proofErr w:type="spellStart"/>
      <w:r w:rsidR="000E561D" w:rsidRPr="005E0B59">
        <w:rPr>
          <w:rFonts w:ascii="Garamond" w:hAnsi="Garamond" w:cs="Arial"/>
          <w:color w:val="252525"/>
          <w:sz w:val="28"/>
          <w:szCs w:val="28"/>
        </w:rPr>
        <w:fldChar w:fldCharType="begin"/>
      </w:r>
      <w:r w:rsidRPr="005E0B59">
        <w:rPr>
          <w:rFonts w:ascii="Garamond" w:hAnsi="Garamond" w:cs="Arial"/>
          <w:color w:val="252525"/>
          <w:sz w:val="28"/>
          <w:szCs w:val="28"/>
        </w:rPr>
        <w:instrText xml:space="preserve"> HYPERLINK "https://en.wikipedia.org/wiki/Evaporite" \o "Evaporite" </w:instrText>
      </w:r>
      <w:r w:rsidR="000E561D" w:rsidRPr="005E0B59">
        <w:rPr>
          <w:rFonts w:ascii="Garamond" w:hAnsi="Garamond" w:cs="Arial"/>
          <w:color w:val="252525"/>
          <w:sz w:val="28"/>
          <w:szCs w:val="28"/>
        </w:rPr>
        <w:fldChar w:fldCharType="separate"/>
      </w:r>
      <w:r w:rsidRPr="005E0B59">
        <w:rPr>
          <w:rStyle w:val="Hyperlink"/>
          <w:rFonts w:ascii="Garamond" w:hAnsi="Garamond" w:cs="Arial"/>
          <w:color w:val="0B0080"/>
          <w:sz w:val="28"/>
          <w:szCs w:val="28"/>
          <w:u w:val="none"/>
        </w:rPr>
        <w:t>evaporite</w:t>
      </w:r>
      <w:proofErr w:type="spellEnd"/>
      <w:r w:rsidR="000E561D" w:rsidRPr="005E0B59">
        <w:rPr>
          <w:rFonts w:ascii="Garamond" w:hAnsi="Garamond" w:cs="Arial"/>
          <w:color w:val="252525"/>
          <w:sz w:val="28"/>
          <w:szCs w:val="28"/>
        </w:rPr>
        <w:fldChar w:fldCharType="end"/>
      </w:r>
      <w:r w:rsidRPr="005E0B59">
        <w:rPr>
          <w:rFonts w:ascii="Garamond" w:hAnsi="Garamond" w:cs="Arial"/>
          <w:color w:val="252525"/>
          <w:sz w:val="28"/>
          <w:szCs w:val="28"/>
        </w:rPr>
        <w:t xml:space="preserve"> </w:t>
      </w:r>
      <w:hyperlink r:id="rId21" w:tooltip="Deposition (geology)" w:history="1">
        <w:r w:rsidRPr="005E0B59">
          <w:rPr>
            <w:rStyle w:val="Hyperlink"/>
            <w:rFonts w:ascii="Garamond" w:hAnsi="Garamond" w:cs="Arial"/>
            <w:color w:val="0B0080"/>
            <w:sz w:val="28"/>
            <w:szCs w:val="28"/>
            <w:u w:val="none"/>
          </w:rPr>
          <w:t>deposits</w:t>
        </w:r>
      </w:hyperlink>
      <w:r w:rsidRPr="005E0B59">
        <w:rPr>
          <w:rStyle w:val="apple-converted-space"/>
          <w:rFonts w:ascii="Garamond" w:eastAsiaTheme="majorEastAsia" w:hAnsi="Garamond" w:cs="Arial"/>
          <w:color w:val="252525"/>
          <w:sz w:val="28"/>
          <w:szCs w:val="28"/>
        </w:rPr>
        <w:t> </w:t>
      </w:r>
      <w:r w:rsidRPr="005E0B59">
        <w:rPr>
          <w:rFonts w:ascii="Garamond" w:hAnsi="Garamond" w:cs="Arial"/>
          <w:color w:val="252525"/>
          <w:sz w:val="28"/>
          <w:szCs w:val="28"/>
        </w:rPr>
        <w:t>of alkaline</w:t>
      </w:r>
      <w:r w:rsidRPr="005E0B59">
        <w:rPr>
          <w:rStyle w:val="apple-converted-space"/>
          <w:rFonts w:ascii="Garamond" w:eastAsiaTheme="majorEastAsia" w:hAnsi="Garamond" w:cs="Arial"/>
          <w:color w:val="252525"/>
          <w:sz w:val="28"/>
          <w:szCs w:val="28"/>
        </w:rPr>
        <w:t> </w:t>
      </w:r>
      <w:proofErr w:type="spellStart"/>
      <w:r w:rsidR="000E561D" w:rsidRPr="005E0B59">
        <w:rPr>
          <w:rFonts w:ascii="Garamond" w:hAnsi="Garamond" w:cs="Arial"/>
          <w:color w:val="252525"/>
          <w:sz w:val="28"/>
          <w:szCs w:val="28"/>
        </w:rPr>
        <w:fldChar w:fldCharType="begin"/>
      </w:r>
      <w:r w:rsidRPr="005E0B59">
        <w:rPr>
          <w:rFonts w:ascii="Garamond" w:hAnsi="Garamond" w:cs="Arial"/>
          <w:color w:val="252525"/>
          <w:sz w:val="28"/>
          <w:szCs w:val="28"/>
        </w:rPr>
        <w:instrText xml:space="preserve"> HYPERLINK "https://en.wikipedia.org/wiki/Lake" \o "Lake" </w:instrText>
      </w:r>
      <w:r w:rsidR="000E561D" w:rsidRPr="005E0B59">
        <w:rPr>
          <w:rFonts w:ascii="Garamond" w:hAnsi="Garamond" w:cs="Arial"/>
          <w:color w:val="252525"/>
          <w:sz w:val="28"/>
          <w:szCs w:val="28"/>
        </w:rPr>
        <w:fldChar w:fldCharType="separate"/>
      </w:r>
      <w:r w:rsidRPr="005E0B59">
        <w:rPr>
          <w:rStyle w:val="Hyperlink"/>
          <w:rFonts w:ascii="Garamond" w:hAnsi="Garamond" w:cs="Arial"/>
          <w:color w:val="0B0080"/>
          <w:sz w:val="28"/>
          <w:szCs w:val="28"/>
          <w:u w:val="none"/>
        </w:rPr>
        <w:t>lacustrine</w:t>
      </w:r>
      <w:proofErr w:type="spellEnd"/>
      <w:r w:rsidR="000E561D" w:rsidRPr="005E0B59">
        <w:rPr>
          <w:rFonts w:ascii="Garamond" w:hAnsi="Garamond" w:cs="Arial"/>
          <w:color w:val="252525"/>
          <w:sz w:val="28"/>
          <w:szCs w:val="28"/>
        </w:rPr>
        <w:fldChar w:fldCharType="end"/>
      </w:r>
      <w:r w:rsidRPr="005E0B59">
        <w:rPr>
          <w:rStyle w:val="apple-converted-space"/>
          <w:rFonts w:ascii="Garamond" w:eastAsiaTheme="majorEastAsia" w:hAnsi="Garamond" w:cs="Arial"/>
          <w:color w:val="252525"/>
          <w:sz w:val="28"/>
          <w:szCs w:val="28"/>
        </w:rPr>
        <w:t> </w:t>
      </w:r>
      <w:r w:rsidRPr="005E0B59">
        <w:rPr>
          <w:rFonts w:ascii="Garamond" w:hAnsi="Garamond" w:cs="Arial"/>
          <w:color w:val="252525"/>
          <w:sz w:val="28"/>
          <w:szCs w:val="28"/>
        </w:rPr>
        <w:t xml:space="preserve">environments. </w:t>
      </w:r>
      <w:proofErr w:type="spellStart"/>
      <w:r w:rsidRPr="005E0B59">
        <w:rPr>
          <w:rFonts w:ascii="Garamond" w:hAnsi="Garamond" w:cs="Arial"/>
          <w:color w:val="252525"/>
          <w:sz w:val="28"/>
          <w:szCs w:val="28"/>
        </w:rPr>
        <w:t>Colemanite</w:t>
      </w:r>
      <w:proofErr w:type="spellEnd"/>
      <w:r w:rsidRPr="005E0B59">
        <w:rPr>
          <w:rFonts w:ascii="Garamond" w:hAnsi="Garamond" w:cs="Arial"/>
          <w:color w:val="252525"/>
          <w:sz w:val="28"/>
          <w:szCs w:val="28"/>
        </w:rPr>
        <w:t xml:space="preserve"> is formed by alteration of</w:t>
      </w:r>
      <w:r w:rsidRPr="005E0B59">
        <w:rPr>
          <w:rStyle w:val="apple-converted-space"/>
          <w:rFonts w:ascii="Garamond" w:eastAsiaTheme="majorEastAsia" w:hAnsi="Garamond" w:cs="Arial"/>
          <w:color w:val="252525"/>
          <w:sz w:val="28"/>
          <w:szCs w:val="28"/>
        </w:rPr>
        <w:t> </w:t>
      </w:r>
      <w:hyperlink r:id="rId22" w:tooltip="Borax" w:history="1">
        <w:r w:rsidRPr="005E0B59">
          <w:rPr>
            <w:rStyle w:val="Hyperlink"/>
            <w:rFonts w:ascii="Garamond" w:hAnsi="Garamond" w:cs="Arial"/>
            <w:color w:val="0B0080"/>
            <w:sz w:val="28"/>
            <w:szCs w:val="28"/>
            <w:u w:val="none"/>
          </w:rPr>
          <w:t>borax</w:t>
        </w:r>
      </w:hyperlink>
      <w:r w:rsidRPr="005E0B59">
        <w:rPr>
          <w:rStyle w:val="apple-converted-space"/>
          <w:rFonts w:ascii="Garamond" w:eastAsiaTheme="majorEastAsia" w:hAnsi="Garamond" w:cs="Arial"/>
          <w:color w:val="252525"/>
          <w:sz w:val="28"/>
          <w:szCs w:val="28"/>
        </w:rPr>
        <w:t> </w:t>
      </w:r>
      <w:r w:rsidRPr="005E0B59">
        <w:rPr>
          <w:rFonts w:ascii="Garamond" w:hAnsi="Garamond" w:cs="Arial"/>
          <w:color w:val="252525"/>
          <w:sz w:val="28"/>
          <w:szCs w:val="28"/>
        </w:rPr>
        <w:t>and</w:t>
      </w:r>
      <w:r w:rsidRPr="005E0B59">
        <w:rPr>
          <w:rStyle w:val="apple-converted-space"/>
          <w:rFonts w:ascii="Garamond" w:eastAsiaTheme="majorEastAsia" w:hAnsi="Garamond" w:cs="Arial"/>
          <w:color w:val="252525"/>
          <w:sz w:val="28"/>
          <w:szCs w:val="28"/>
        </w:rPr>
        <w:t> </w:t>
      </w:r>
      <w:proofErr w:type="spellStart"/>
      <w:r w:rsidR="000E561D" w:rsidRPr="005E0B59">
        <w:rPr>
          <w:rFonts w:ascii="Garamond" w:hAnsi="Garamond" w:cs="Arial"/>
          <w:color w:val="252525"/>
          <w:sz w:val="28"/>
          <w:szCs w:val="28"/>
        </w:rPr>
        <w:fldChar w:fldCharType="begin"/>
      </w:r>
      <w:r w:rsidRPr="005E0B59">
        <w:rPr>
          <w:rFonts w:ascii="Garamond" w:hAnsi="Garamond" w:cs="Arial"/>
          <w:color w:val="252525"/>
          <w:sz w:val="28"/>
          <w:szCs w:val="28"/>
        </w:rPr>
        <w:instrText xml:space="preserve"> HYPERLINK "https://en.wikipedia.org/wiki/Ulexite" \o "Ulexite" </w:instrText>
      </w:r>
      <w:r w:rsidR="000E561D" w:rsidRPr="005E0B59">
        <w:rPr>
          <w:rFonts w:ascii="Garamond" w:hAnsi="Garamond" w:cs="Arial"/>
          <w:color w:val="252525"/>
          <w:sz w:val="28"/>
          <w:szCs w:val="28"/>
        </w:rPr>
        <w:fldChar w:fldCharType="separate"/>
      </w:r>
      <w:r w:rsidRPr="005E0B59">
        <w:rPr>
          <w:rStyle w:val="Hyperlink"/>
          <w:rFonts w:ascii="Garamond" w:hAnsi="Garamond" w:cs="Arial"/>
          <w:color w:val="0B0080"/>
          <w:sz w:val="28"/>
          <w:szCs w:val="28"/>
          <w:u w:val="none"/>
        </w:rPr>
        <w:t>ulexite</w:t>
      </w:r>
      <w:proofErr w:type="spellEnd"/>
      <w:r w:rsidR="000E561D" w:rsidRPr="005E0B59">
        <w:rPr>
          <w:rFonts w:ascii="Garamond" w:hAnsi="Garamond" w:cs="Arial"/>
          <w:color w:val="252525"/>
          <w:sz w:val="28"/>
          <w:szCs w:val="28"/>
        </w:rPr>
        <w:fldChar w:fldCharType="end"/>
      </w:r>
      <w:r w:rsidRPr="005E0B59">
        <w:rPr>
          <w:rFonts w:ascii="Garamond" w:hAnsi="Garamond" w:cs="Arial"/>
          <w:color w:val="252525"/>
          <w:sz w:val="28"/>
          <w:szCs w:val="28"/>
        </w:rPr>
        <w:t>. It was first described in 1884 for an occurrence near</w:t>
      </w:r>
      <w:r w:rsidRPr="005E0B59">
        <w:rPr>
          <w:rStyle w:val="apple-converted-space"/>
          <w:rFonts w:ascii="Garamond" w:eastAsiaTheme="majorEastAsia" w:hAnsi="Garamond" w:cs="Arial"/>
          <w:color w:val="252525"/>
          <w:sz w:val="28"/>
          <w:szCs w:val="28"/>
        </w:rPr>
        <w:t> </w:t>
      </w:r>
      <w:hyperlink r:id="rId23" w:tooltip="Furnace Creek" w:history="1">
        <w:r w:rsidRPr="005E0B59">
          <w:rPr>
            <w:rStyle w:val="Hyperlink"/>
            <w:rFonts w:ascii="Garamond" w:hAnsi="Garamond" w:cs="Arial"/>
            <w:color w:val="0B0080"/>
            <w:sz w:val="28"/>
            <w:szCs w:val="28"/>
            <w:u w:val="none"/>
          </w:rPr>
          <w:t>Furnace Creek</w:t>
        </w:r>
      </w:hyperlink>
      <w:r w:rsidRPr="005E0B59">
        <w:rPr>
          <w:rStyle w:val="apple-converted-space"/>
          <w:rFonts w:ascii="Garamond" w:eastAsiaTheme="majorEastAsia" w:hAnsi="Garamond" w:cs="Arial"/>
          <w:color w:val="252525"/>
          <w:sz w:val="28"/>
          <w:szCs w:val="28"/>
        </w:rPr>
        <w:t> </w:t>
      </w:r>
      <w:r w:rsidRPr="005E0B59">
        <w:rPr>
          <w:rFonts w:ascii="Garamond" w:hAnsi="Garamond" w:cs="Arial"/>
          <w:color w:val="252525"/>
          <w:sz w:val="28"/>
          <w:szCs w:val="28"/>
        </w:rPr>
        <w:t>in</w:t>
      </w:r>
      <w:r w:rsidRPr="005E0B59">
        <w:rPr>
          <w:rStyle w:val="apple-converted-space"/>
          <w:rFonts w:ascii="Garamond" w:eastAsiaTheme="majorEastAsia" w:hAnsi="Garamond" w:cs="Arial"/>
          <w:color w:val="252525"/>
          <w:sz w:val="28"/>
          <w:szCs w:val="28"/>
        </w:rPr>
        <w:t> </w:t>
      </w:r>
      <w:hyperlink r:id="rId24" w:tooltip="Death Valley" w:history="1">
        <w:r w:rsidRPr="005E0B59">
          <w:rPr>
            <w:rStyle w:val="Hyperlink"/>
            <w:rFonts w:ascii="Garamond" w:hAnsi="Garamond" w:cs="Arial"/>
            <w:color w:val="0B0080"/>
            <w:sz w:val="28"/>
            <w:szCs w:val="28"/>
            <w:u w:val="none"/>
          </w:rPr>
          <w:t>Death Valley</w:t>
        </w:r>
      </w:hyperlink>
      <w:r w:rsidRPr="005E0B59">
        <w:rPr>
          <w:rStyle w:val="apple-converted-space"/>
          <w:rFonts w:ascii="Garamond" w:eastAsiaTheme="majorEastAsia" w:hAnsi="Garamond" w:cs="Arial"/>
          <w:color w:val="252525"/>
          <w:sz w:val="28"/>
          <w:szCs w:val="28"/>
        </w:rPr>
        <w:t> </w:t>
      </w:r>
      <w:r w:rsidRPr="005E0B59">
        <w:rPr>
          <w:rFonts w:ascii="Garamond" w:hAnsi="Garamond" w:cs="Arial"/>
          <w:color w:val="252525"/>
          <w:sz w:val="28"/>
          <w:szCs w:val="28"/>
        </w:rPr>
        <w:t>and was named after</w:t>
      </w:r>
      <w:r w:rsidRPr="005E0B59">
        <w:rPr>
          <w:rStyle w:val="apple-converted-space"/>
          <w:rFonts w:ascii="Garamond" w:eastAsiaTheme="majorEastAsia" w:hAnsi="Garamond" w:cs="Arial"/>
          <w:color w:val="252525"/>
          <w:sz w:val="28"/>
          <w:szCs w:val="28"/>
        </w:rPr>
        <w:t> </w:t>
      </w:r>
      <w:hyperlink r:id="rId25" w:tooltip="William Tell Coleman" w:history="1">
        <w:r w:rsidRPr="005E0B59">
          <w:rPr>
            <w:rStyle w:val="Hyperlink"/>
            <w:rFonts w:ascii="Garamond" w:hAnsi="Garamond" w:cs="Arial"/>
            <w:color w:val="0B0080"/>
            <w:sz w:val="28"/>
            <w:szCs w:val="28"/>
            <w:u w:val="none"/>
          </w:rPr>
          <w:t>William Tell Coleman</w:t>
        </w:r>
      </w:hyperlink>
      <w:r w:rsidRPr="005E0B59">
        <w:rPr>
          <w:rStyle w:val="apple-converted-space"/>
          <w:rFonts w:ascii="Garamond" w:eastAsiaTheme="majorEastAsia" w:hAnsi="Garamond" w:cs="Arial"/>
          <w:color w:val="252525"/>
          <w:sz w:val="28"/>
          <w:szCs w:val="28"/>
        </w:rPr>
        <w:t> </w:t>
      </w:r>
      <w:r w:rsidRPr="005E0B59">
        <w:rPr>
          <w:rFonts w:ascii="Garamond" w:hAnsi="Garamond" w:cs="Arial"/>
          <w:color w:val="252525"/>
          <w:sz w:val="28"/>
          <w:szCs w:val="28"/>
        </w:rPr>
        <w:t>(1824–1893), owner of the mine Harmony Borax Works where it was first found.</w:t>
      </w:r>
      <w:r w:rsidRPr="005E0B59">
        <w:rPr>
          <w:rFonts w:ascii="Garamond" w:hAnsi="Garamond" w:cs="Arial"/>
          <w:bCs/>
          <w:color w:val="252525"/>
          <w:sz w:val="28"/>
          <w:szCs w:val="28"/>
        </w:rPr>
        <w:t xml:space="preserve"> Borax</w:t>
      </w:r>
      <w:r w:rsidRPr="005E0B59">
        <w:rPr>
          <w:rFonts w:ascii="Garamond" w:hAnsi="Garamond" w:cs="Arial"/>
          <w:color w:val="252525"/>
          <w:sz w:val="28"/>
          <w:szCs w:val="28"/>
        </w:rPr>
        <w:t>, also known as</w:t>
      </w:r>
      <w:r w:rsidRPr="005E0B59">
        <w:rPr>
          <w:rStyle w:val="apple-converted-space"/>
          <w:rFonts w:ascii="Garamond" w:eastAsiaTheme="majorEastAsia" w:hAnsi="Garamond" w:cs="Arial"/>
          <w:color w:val="252525"/>
          <w:sz w:val="28"/>
          <w:szCs w:val="28"/>
        </w:rPr>
        <w:t> </w:t>
      </w:r>
      <w:r w:rsidRPr="005E0B59">
        <w:rPr>
          <w:rFonts w:ascii="Garamond" w:hAnsi="Garamond" w:cs="Arial"/>
          <w:bCs/>
          <w:color w:val="252525"/>
          <w:sz w:val="28"/>
          <w:szCs w:val="28"/>
        </w:rPr>
        <w:t>sodium borate</w:t>
      </w:r>
      <w:r w:rsidRPr="005E0B59">
        <w:rPr>
          <w:rFonts w:ascii="Garamond" w:hAnsi="Garamond" w:cs="Arial"/>
          <w:color w:val="252525"/>
          <w:sz w:val="28"/>
          <w:szCs w:val="28"/>
        </w:rPr>
        <w:t>,</w:t>
      </w:r>
      <w:r w:rsidRPr="005E0B59">
        <w:rPr>
          <w:rStyle w:val="apple-converted-space"/>
          <w:rFonts w:ascii="Garamond" w:eastAsiaTheme="majorEastAsia" w:hAnsi="Garamond" w:cs="Arial"/>
          <w:color w:val="252525"/>
          <w:sz w:val="28"/>
          <w:szCs w:val="28"/>
        </w:rPr>
        <w:t> </w:t>
      </w:r>
      <w:r w:rsidRPr="005E0B59">
        <w:rPr>
          <w:rFonts w:ascii="Garamond" w:hAnsi="Garamond" w:cs="Arial"/>
          <w:bCs/>
          <w:color w:val="252525"/>
          <w:sz w:val="28"/>
          <w:szCs w:val="28"/>
        </w:rPr>
        <w:t xml:space="preserve">sodium </w:t>
      </w:r>
      <w:proofErr w:type="spellStart"/>
      <w:r w:rsidRPr="005E0B59">
        <w:rPr>
          <w:rFonts w:ascii="Garamond" w:hAnsi="Garamond" w:cs="Arial"/>
          <w:bCs/>
          <w:color w:val="252525"/>
          <w:sz w:val="28"/>
          <w:szCs w:val="28"/>
        </w:rPr>
        <w:t>tetraborate</w:t>
      </w:r>
      <w:proofErr w:type="spellEnd"/>
      <w:r w:rsidRPr="005E0B59">
        <w:rPr>
          <w:rFonts w:ascii="Garamond" w:hAnsi="Garamond" w:cs="Arial"/>
          <w:color w:val="252525"/>
          <w:sz w:val="28"/>
          <w:szCs w:val="28"/>
        </w:rPr>
        <w:t>, or</w:t>
      </w:r>
      <w:r w:rsidRPr="005E0B59">
        <w:rPr>
          <w:rStyle w:val="apple-converted-space"/>
          <w:rFonts w:ascii="Garamond" w:eastAsiaTheme="majorEastAsia" w:hAnsi="Garamond" w:cs="Arial"/>
          <w:color w:val="252525"/>
          <w:sz w:val="28"/>
          <w:szCs w:val="28"/>
        </w:rPr>
        <w:t> </w:t>
      </w:r>
      <w:r w:rsidRPr="005E0B59">
        <w:rPr>
          <w:rFonts w:ascii="Garamond" w:hAnsi="Garamond" w:cs="Arial"/>
          <w:bCs/>
          <w:color w:val="252525"/>
          <w:sz w:val="28"/>
          <w:szCs w:val="28"/>
        </w:rPr>
        <w:t xml:space="preserve">disodium </w:t>
      </w:r>
      <w:proofErr w:type="spellStart"/>
      <w:r w:rsidRPr="005E0B59">
        <w:rPr>
          <w:rFonts w:ascii="Garamond" w:hAnsi="Garamond" w:cs="Arial"/>
          <w:bCs/>
          <w:color w:val="252525"/>
          <w:sz w:val="28"/>
          <w:szCs w:val="28"/>
        </w:rPr>
        <w:t>tetraborate</w:t>
      </w:r>
      <w:proofErr w:type="spellEnd"/>
      <w:r w:rsidRPr="005E0B59">
        <w:rPr>
          <w:rFonts w:ascii="Garamond" w:hAnsi="Garamond" w:cs="Arial"/>
          <w:color w:val="252525"/>
          <w:sz w:val="28"/>
          <w:szCs w:val="28"/>
        </w:rPr>
        <w:t>, is white, consisting of soft colorless crystals that dissolve easily in water.</w:t>
      </w:r>
      <w:r w:rsidR="00BB2F1D" w:rsidRPr="005E0B59">
        <w:rPr>
          <w:rFonts w:ascii="Garamond" w:hAnsi="Garamond" w:cs="Arial"/>
          <w:color w:val="252525"/>
          <w:sz w:val="28"/>
          <w:szCs w:val="28"/>
        </w:rPr>
        <w:t xml:space="preserve"> </w:t>
      </w:r>
      <w:r w:rsidRPr="005E0B59">
        <w:rPr>
          <w:rFonts w:ascii="Garamond" w:hAnsi="Garamond" w:cs="Arial"/>
          <w:color w:val="252525"/>
          <w:sz w:val="28"/>
          <w:szCs w:val="28"/>
        </w:rPr>
        <w:t>The word</w:t>
      </w:r>
      <w:r w:rsidRPr="005E0B59">
        <w:rPr>
          <w:rStyle w:val="apple-converted-space"/>
          <w:rFonts w:ascii="Garamond" w:eastAsiaTheme="majorEastAsia" w:hAnsi="Garamond" w:cs="Arial"/>
          <w:color w:val="252525"/>
          <w:sz w:val="28"/>
          <w:szCs w:val="28"/>
        </w:rPr>
        <w:t> </w:t>
      </w:r>
      <w:hyperlink r:id="rId26" w:tooltip="wikt:borax" w:history="1">
        <w:r w:rsidRPr="005E0B59">
          <w:rPr>
            <w:rStyle w:val="Hyperlink"/>
            <w:rFonts w:ascii="Garamond" w:hAnsi="Garamond" w:cs="Arial"/>
            <w:i/>
            <w:iCs/>
            <w:color w:val="663366"/>
            <w:sz w:val="28"/>
            <w:szCs w:val="28"/>
            <w:u w:val="none"/>
          </w:rPr>
          <w:t>borax</w:t>
        </w:r>
      </w:hyperlink>
      <w:r w:rsidRPr="005E0B59">
        <w:rPr>
          <w:rStyle w:val="apple-converted-space"/>
          <w:rFonts w:ascii="Garamond" w:eastAsiaTheme="majorEastAsia" w:hAnsi="Garamond" w:cs="Arial"/>
          <w:color w:val="252525"/>
          <w:sz w:val="28"/>
          <w:szCs w:val="28"/>
        </w:rPr>
        <w:t> </w:t>
      </w:r>
      <w:r w:rsidRPr="005E0B59">
        <w:rPr>
          <w:rFonts w:ascii="Garamond" w:hAnsi="Garamond" w:cs="Arial"/>
          <w:color w:val="252525"/>
          <w:sz w:val="28"/>
          <w:szCs w:val="28"/>
        </w:rPr>
        <w:t>is from</w:t>
      </w:r>
      <w:r w:rsidRPr="005E0B59">
        <w:rPr>
          <w:rStyle w:val="apple-converted-space"/>
          <w:rFonts w:ascii="Garamond" w:eastAsiaTheme="majorEastAsia" w:hAnsi="Garamond" w:cs="Arial"/>
          <w:color w:val="252525"/>
          <w:sz w:val="28"/>
          <w:szCs w:val="28"/>
        </w:rPr>
        <w:t> </w:t>
      </w:r>
      <w:hyperlink r:id="rId27" w:tooltip="Arabic language" w:history="1">
        <w:r w:rsidRPr="005E0B59">
          <w:rPr>
            <w:rStyle w:val="Hyperlink"/>
            <w:rFonts w:ascii="Garamond" w:hAnsi="Garamond" w:cs="Arial"/>
            <w:color w:val="0B0080"/>
            <w:sz w:val="28"/>
            <w:szCs w:val="28"/>
            <w:u w:val="none"/>
          </w:rPr>
          <w:t>Arabic</w:t>
        </w:r>
      </w:hyperlink>
      <w:r w:rsidRPr="005E0B59">
        <w:rPr>
          <w:rStyle w:val="apple-converted-space"/>
          <w:rFonts w:ascii="Garamond" w:eastAsiaTheme="majorEastAsia" w:hAnsi="Garamond" w:cs="Arial"/>
          <w:color w:val="252525"/>
          <w:sz w:val="28"/>
          <w:szCs w:val="28"/>
        </w:rPr>
        <w:t> </w:t>
      </w:r>
      <w:proofErr w:type="spellStart"/>
      <w:r w:rsidRPr="005E0B59">
        <w:rPr>
          <w:rFonts w:ascii="Garamond" w:hAnsi="Garamond" w:cs="Arial"/>
          <w:color w:val="252525"/>
          <w:sz w:val="28"/>
          <w:szCs w:val="28"/>
        </w:rPr>
        <w:t>būraq</w:t>
      </w:r>
      <w:proofErr w:type="spellEnd"/>
      <w:r w:rsidRPr="005E0B59">
        <w:rPr>
          <w:rFonts w:ascii="Garamond" w:hAnsi="Garamond" w:cs="Arial"/>
          <w:color w:val="252525"/>
          <w:sz w:val="28"/>
          <w:szCs w:val="28"/>
        </w:rPr>
        <w:t xml:space="preserve"> (</w:t>
      </w:r>
      <w:proofErr w:type="spellStart"/>
      <w:r w:rsidRPr="005E0B59">
        <w:rPr>
          <w:rFonts w:ascii="Arial" w:hAnsi="Arial" w:cs="Arial"/>
          <w:color w:val="252525"/>
          <w:sz w:val="28"/>
          <w:szCs w:val="28"/>
        </w:rPr>
        <w:t>بورق</w:t>
      </w:r>
      <w:proofErr w:type="spellEnd"/>
      <w:r w:rsidRPr="005E0B59">
        <w:rPr>
          <w:rFonts w:ascii="Garamond" w:hAnsi="Garamond" w:cs="Arial"/>
          <w:color w:val="252525"/>
          <w:sz w:val="28"/>
          <w:szCs w:val="28"/>
        </w:rPr>
        <w:t>), meaning "white</w:t>
      </w:r>
      <w:r w:rsidR="00BB2F1D" w:rsidRPr="005E0B59">
        <w:rPr>
          <w:rFonts w:ascii="Garamond" w:hAnsi="Garamond" w:cs="Arial"/>
          <w:color w:val="252525"/>
          <w:sz w:val="28"/>
          <w:szCs w:val="28"/>
        </w:rPr>
        <w:t>.</w:t>
      </w:r>
      <w:r w:rsidRPr="005E0B59">
        <w:rPr>
          <w:rFonts w:ascii="Garamond" w:hAnsi="Garamond" w:cs="Arial"/>
          <w:color w:val="252525"/>
          <w:sz w:val="28"/>
          <w:szCs w:val="28"/>
        </w:rPr>
        <w:t xml:space="preserve"> Borax was first discovered in dry lake beds in Tibet and was imported via the </w:t>
      </w:r>
      <w:hyperlink r:id="rId28" w:tooltip="Silk Road" w:history="1">
        <w:r w:rsidRPr="005E0B59">
          <w:rPr>
            <w:rStyle w:val="Hyperlink"/>
            <w:rFonts w:ascii="Garamond" w:hAnsi="Garamond" w:cs="Arial"/>
            <w:color w:val="0B0080"/>
            <w:sz w:val="28"/>
            <w:szCs w:val="28"/>
            <w:u w:val="none"/>
          </w:rPr>
          <w:t>Silk Road</w:t>
        </w:r>
      </w:hyperlink>
      <w:r w:rsidRPr="005E0B59">
        <w:rPr>
          <w:rStyle w:val="apple-converted-space"/>
          <w:rFonts w:ascii="Garamond" w:eastAsiaTheme="majorEastAsia" w:hAnsi="Garamond" w:cs="Arial"/>
          <w:color w:val="252525"/>
          <w:sz w:val="28"/>
          <w:szCs w:val="28"/>
        </w:rPr>
        <w:t> </w:t>
      </w:r>
      <w:r w:rsidRPr="005E0B59">
        <w:rPr>
          <w:rFonts w:ascii="Garamond" w:hAnsi="Garamond" w:cs="Arial"/>
          <w:color w:val="252525"/>
          <w:sz w:val="28"/>
          <w:szCs w:val="28"/>
        </w:rPr>
        <w:t>to Arabia</w:t>
      </w:r>
      <w:r w:rsidR="00BB2F1D" w:rsidRPr="005E0B59">
        <w:rPr>
          <w:rFonts w:ascii="Garamond" w:hAnsi="Garamond" w:cs="Arial"/>
          <w:color w:val="252525"/>
          <w:sz w:val="28"/>
          <w:szCs w:val="28"/>
        </w:rPr>
        <w:t>.</w:t>
      </w:r>
    </w:p>
    <w:p w:rsidR="007F0EB9" w:rsidRDefault="00810238" w:rsidP="00777A92">
      <w:pPr>
        <w:autoSpaceDE w:val="0"/>
        <w:autoSpaceDN w:val="0"/>
        <w:adjustRightInd w:val="0"/>
        <w:spacing w:after="0" w:line="240" w:lineRule="auto"/>
        <w:jc w:val="center"/>
        <w:rPr>
          <w:rFonts w:ascii="Garamond" w:hAnsi="Garamond" w:cs="Calibri"/>
        </w:rPr>
      </w:pPr>
      <w:r>
        <w:rPr>
          <w:rFonts w:ascii="Garamond" w:hAnsi="Garamond" w:cs="Calibri"/>
        </w:rPr>
        <w:lastRenderedPageBreak/>
        <w:t>Back by popular demand</w:t>
      </w:r>
      <w:r w:rsidR="006E7FF7">
        <w:rPr>
          <w:rFonts w:ascii="Garamond" w:hAnsi="Garamond" w:cs="Calibri"/>
        </w:rPr>
        <w:t xml:space="preserve"> </w:t>
      </w:r>
      <w:r>
        <w:rPr>
          <w:rFonts w:ascii="Arial" w:hAnsi="Arial" w:cs="Arial"/>
          <w:b/>
          <w:bCs/>
          <w:noProof/>
          <w:color w:val="252525"/>
          <w:sz w:val="17"/>
          <w:szCs w:val="17"/>
        </w:rPr>
        <w:drawing>
          <wp:inline distT="0" distB="0" distL="0" distR="0">
            <wp:extent cx="5944985" cy="7772400"/>
            <wp:effectExtent l="19050" t="0" r="0" b="0"/>
            <wp:docPr id="2" name="Picture 1" descr="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jpg"/>
                    <pic:cNvPicPr/>
                  </pic:nvPicPr>
                  <pic:blipFill>
                    <a:blip r:embed="rId29" cstate="print"/>
                    <a:stretch>
                      <a:fillRect/>
                    </a:stretch>
                  </pic:blipFill>
                  <pic:spPr>
                    <a:xfrm>
                      <a:off x="0" y="0"/>
                      <a:ext cx="5943600" cy="7770589"/>
                    </a:xfrm>
                    <a:prstGeom prst="rect">
                      <a:avLst/>
                    </a:prstGeom>
                  </pic:spPr>
                </pic:pic>
              </a:graphicData>
            </a:graphic>
          </wp:inline>
        </w:drawing>
      </w:r>
    </w:p>
    <w:p w:rsidR="00810238" w:rsidRPr="00FD5D3B" w:rsidRDefault="00810238" w:rsidP="00777A92">
      <w:pPr>
        <w:autoSpaceDE w:val="0"/>
        <w:autoSpaceDN w:val="0"/>
        <w:adjustRightInd w:val="0"/>
        <w:spacing w:after="0" w:line="240" w:lineRule="auto"/>
        <w:jc w:val="center"/>
        <w:rPr>
          <w:rFonts w:ascii="Garamond" w:hAnsi="Garamond" w:cs="Arial"/>
          <w:b/>
          <w:bCs/>
          <w:color w:val="252525"/>
          <w:sz w:val="28"/>
          <w:szCs w:val="28"/>
        </w:rPr>
      </w:pPr>
    </w:p>
    <w:p w:rsidR="006E7FF7" w:rsidRPr="00FD5D3B" w:rsidRDefault="006E7FF7" w:rsidP="00777A92">
      <w:pPr>
        <w:autoSpaceDE w:val="0"/>
        <w:autoSpaceDN w:val="0"/>
        <w:adjustRightInd w:val="0"/>
        <w:spacing w:after="0" w:line="240" w:lineRule="auto"/>
        <w:jc w:val="center"/>
        <w:rPr>
          <w:rFonts w:ascii="Garamond" w:hAnsi="Garamond" w:cs="Georgia"/>
          <w:sz w:val="28"/>
          <w:szCs w:val="28"/>
        </w:rPr>
      </w:pPr>
    </w:p>
    <w:p w:rsidR="006E7FF7" w:rsidRPr="00FD5D3B" w:rsidRDefault="006E7FF7" w:rsidP="00777A92">
      <w:pPr>
        <w:autoSpaceDE w:val="0"/>
        <w:autoSpaceDN w:val="0"/>
        <w:adjustRightInd w:val="0"/>
        <w:spacing w:after="0" w:line="240" w:lineRule="auto"/>
        <w:jc w:val="center"/>
        <w:rPr>
          <w:rFonts w:ascii="Garamond" w:hAnsi="Garamond" w:cs="Georgia"/>
          <w:sz w:val="28"/>
          <w:szCs w:val="28"/>
        </w:rPr>
      </w:pPr>
    </w:p>
    <w:p w:rsidR="00DF3CF4" w:rsidRPr="00FD5D3B" w:rsidRDefault="00FD5D3B" w:rsidP="00777A92">
      <w:pPr>
        <w:autoSpaceDE w:val="0"/>
        <w:autoSpaceDN w:val="0"/>
        <w:adjustRightInd w:val="0"/>
        <w:spacing w:after="0" w:line="240" w:lineRule="auto"/>
        <w:jc w:val="center"/>
        <w:rPr>
          <w:rFonts w:ascii="Garamond" w:hAnsi="Garamond" w:cs="Georgia"/>
          <w:sz w:val="28"/>
          <w:szCs w:val="28"/>
        </w:rPr>
      </w:pPr>
      <w:r>
        <w:rPr>
          <w:rFonts w:ascii="Garamond" w:hAnsi="Garamond" w:cs="Georgia"/>
          <w:sz w:val="28"/>
          <w:szCs w:val="28"/>
        </w:rPr>
        <w:t>Old M</w:t>
      </w:r>
      <w:r w:rsidR="00DF3CF4" w:rsidRPr="00FD5D3B">
        <w:rPr>
          <w:rFonts w:ascii="Garamond" w:hAnsi="Garamond" w:cs="Georgia"/>
          <w:sz w:val="28"/>
          <w:szCs w:val="28"/>
        </w:rPr>
        <w:t xml:space="preserve">an Smith </w:t>
      </w:r>
    </w:p>
    <w:p w:rsidR="00E82391" w:rsidRPr="00FD5D3B" w:rsidRDefault="00105583" w:rsidP="00777A92">
      <w:pPr>
        <w:autoSpaceDE w:val="0"/>
        <w:autoSpaceDN w:val="0"/>
        <w:adjustRightInd w:val="0"/>
        <w:spacing w:after="0" w:line="240" w:lineRule="auto"/>
        <w:jc w:val="center"/>
        <w:rPr>
          <w:rFonts w:ascii="Garamond" w:hAnsi="Garamond" w:cs="Georgia"/>
          <w:sz w:val="28"/>
          <w:szCs w:val="28"/>
        </w:rPr>
      </w:pPr>
      <w:r w:rsidRPr="00FD5D3B">
        <w:rPr>
          <w:rFonts w:ascii="Garamond" w:hAnsi="Garamond" w:cs="Georgia"/>
          <w:noProof/>
          <w:sz w:val="28"/>
          <w:szCs w:val="28"/>
        </w:rPr>
        <w:drawing>
          <wp:anchor distT="0" distB="0" distL="0" distR="0" simplePos="0" relativeHeight="251659264" behindDoc="0" locked="0" layoutInCell="1" allowOverlap="0">
            <wp:simplePos x="0" y="0"/>
            <wp:positionH relativeFrom="column">
              <wp:posOffset>2487930</wp:posOffset>
            </wp:positionH>
            <wp:positionV relativeFrom="line">
              <wp:posOffset>213360</wp:posOffset>
            </wp:positionV>
            <wp:extent cx="918210" cy="1905000"/>
            <wp:effectExtent l="19050" t="0" r="0" b="0"/>
            <wp:wrapSquare wrapText="bothSides"/>
            <wp:docPr id="26" name="Picture 3" descr="Borax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oraxo"/>
                    <pic:cNvPicPr>
                      <a:picLocks noChangeAspect="1" noChangeArrowheads="1"/>
                    </pic:cNvPicPr>
                  </pic:nvPicPr>
                  <pic:blipFill>
                    <a:blip r:embed="rId30" cstate="print"/>
                    <a:srcRect/>
                    <a:stretch>
                      <a:fillRect/>
                    </a:stretch>
                  </pic:blipFill>
                  <pic:spPr bwMode="auto">
                    <a:xfrm>
                      <a:off x="0" y="0"/>
                      <a:ext cx="918210" cy="1905000"/>
                    </a:xfrm>
                    <a:prstGeom prst="rect">
                      <a:avLst/>
                    </a:prstGeom>
                    <a:noFill/>
                    <a:ln w="9525">
                      <a:noFill/>
                      <a:miter lim="800000"/>
                      <a:headEnd/>
                      <a:tailEnd/>
                    </a:ln>
                  </pic:spPr>
                </pic:pic>
              </a:graphicData>
            </a:graphic>
          </wp:anchor>
        </w:drawing>
      </w:r>
    </w:p>
    <w:p w:rsidR="00FA3056" w:rsidRPr="00FD5D3B" w:rsidRDefault="00BB2F1D" w:rsidP="00FA3056">
      <w:pPr>
        <w:rPr>
          <w:rFonts w:ascii="Garamond" w:eastAsia="Times New Roman" w:hAnsi="Garamond"/>
          <w:sz w:val="28"/>
          <w:szCs w:val="28"/>
        </w:rPr>
      </w:pPr>
      <w:r w:rsidRPr="00FD5D3B">
        <w:rPr>
          <w:rFonts w:ascii="Garamond" w:eastAsia="Times New Roman" w:hAnsi="Garamond" w:cs="Arial"/>
          <w:b/>
          <w:bCs/>
          <w:sz w:val="28"/>
          <w:szCs w:val="28"/>
        </w:rPr>
        <w:t>Francis Marion "Borax" Smith (1846-1931)</w:t>
      </w:r>
      <w:r w:rsidRPr="00FD5D3B">
        <w:rPr>
          <w:rFonts w:ascii="Garamond" w:eastAsia="Times New Roman" w:hAnsi="Garamond" w:cs="Arial"/>
          <w:sz w:val="28"/>
          <w:szCs w:val="28"/>
        </w:rPr>
        <w:t xml:space="preserve"> </w:t>
      </w:r>
      <w:r w:rsidR="00FD5D3B">
        <w:rPr>
          <w:rFonts w:ascii="Garamond" w:eastAsia="Times New Roman" w:hAnsi="Garamond" w:cs="Arial"/>
          <w:sz w:val="28"/>
          <w:szCs w:val="28"/>
        </w:rPr>
        <w:t>w</w:t>
      </w:r>
      <w:r w:rsidRPr="00FD5D3B">
        <w:rPr>
          <w:rFonts w:ascii="Garamond" w:eastAsia="Times New Roman" w:hAnsi="Garamond" w:cs="Arial"/>
          <w:sz w:val="28"/>
          <w:szCs w:val="28"/>
        </w:rPr>
        <w:t xml:space="preserve">as born in Richmond, Wisconsin and graduated from Milton College in Wisconsin. At the age of 21 he left with his brothers to prospect the west. In the late 1860's, Smith was contracting with several ore mills near Columbus </w:t>
      </w:r>
      <w:r w:rsidR="00026229">
        <w:rPr>
          <w:rFonts w:ascii="Garamond" w:eastAsia="Times New Roman" w:hAnsi="Garamond" w:cs="Arial"/>
          <w:sz w:val="28"/>
          <w:szCs w:val="28"/>
        </w:rPr>
        <w:t xml:space="preserve">Nevada </w:t>
      </w:r>
      <w:r w:rsidRPr="00FD5D3B">
        <w:rPr>
          <w:rFonts w:ascii="Garamond" w:eastAsia="Times New Roman" w:hAnsi="Garamond" w:cs="Arial"/>
          <w:sz w:val="28"/>
          <w:szCs w:val="28"/>
        </w:rPr>
        <w:t>as a wood butcher. While working at Teel's Marsh, he discovered a rich supply of </w:t>
      </w:r>
      <w:hyperlink r:id="rId31" w:history="1">
        <w:r w:rsidRPr="00FD5D3B">
          <w:rPr>
            <w:rStyle w:val="Hyperlink"/>
            <w:rFonts w:ascii="Garamond" w:hAnsi="Garamond" w:cs="Arial"/>
            <w:color w:val="auto"/>
            <w:sz w:val="28"/>
            <w:szCs w:val="28"/>
            <w:u w:val="none"/>
          </w:rPr>
          <w:t>borax</w:t>
        </w:r>
      </w:hyperlink>
      <w:r w:rsidRPr="00FD5D3B">
        <w:rPr>
          <w:rFonts w:ascii="Garamond" w:eastAsia="Times New Roman" w:hAnsi="Garamond" w:cs="Arial"/>
          <w:sz w:val="28"/>
          <w:szCs w:val="28"/>
        </w:rPr>
        <w:t>. The ore assayed higher than any known sources for </w:t>
      </w:r>
      <w:hyperlink r:id="rId32" w:history="1">
        <w:r w:rsidRPr="00FD5D3B">
          <w:rPr>
            <w:rStyle w:val="Hyperlink"/>
            <w:rFonts w:ascii="Garamond" w:hAnsi="Garamond" w:cs="Arial"/>
            <w:color w:val="auto"/>
            <w:sz w:val="28"/>
            <w:szCs w:val="28"/>
            <w:u w:val="none"/>
          </w:rPr>
          <w:t>borax</w:t>
        </w:r>
      </w:hyperlink>
      <w:r w:rsidRPr="00FD5D3B">
        <w:rPr>
          <w:rFonts w:ascii="Garamond" w:eastAsia="Times New Roman" w:hAnsi="Garamond" w:cs="Arial"/>
          <w:sz w:val="28"/>
          <w:szCs w:val="28"/>
        </w:rPr>
        <w:t>. He soon staked several claims.</w:t>
      </w:r>
      <w:r w:rsidR="00FA3056" w:rsidRPr="00FD5D3B">
        <w:rPr>
          <w:rFonts w:ascii="Garamond" w:eastAsia="Times New Roman" w:hAnsi="Garamond" w:cs="Arial"/>
          <w:sz w:val="28"/>
          <w:szCs w:val="28"/>
        </w:rPr>
        <w:t xml:space="preserve"> With the help of his older brother, Julius, and two brothers by the name of Storey, the men established a </w:t>
      </w:r>
      <w:hyperlink r:id="rId33" w:history="1">
        <w:r w:rsidR="00FA3056" w:rsidRPr="00FD5D3B">
          <w:rPr>
            <w:rStyle w:val="Hyperlink"/>
            <w:rFonts w:ascii="Garamond" w:hAnsi="Garamond" w:cs="Arial"/>
            <w:color w:val="auto"/>
            <w:sz w:val="28"/>
            <w:szCs w:val="28"/>
            <w:u w:val="none"/>
          </w:rPr>
          <w:t>borax</w:t>
        </w:r>
      </w:hyperlink>
      <w:r w:rsidR="00FA3056" w:rsidRPr="00FD5D3B">
        <w:rPr>
          <w:rFonts w:ascii="Garamond" w:eastAsia="Times New Roman" w:hAnsi="Garamond" w:cs="Arial"/>
          <w:sz w:val="28"/>
          <w:szCs w:val="28"/>
        </w:rPr>
        <w:t> works at the edge of the marsh to concentrate the </w:t>
      </w:r>
      <w:hyperlink r:id="rId34" w:history="1">
        <w:r w:rsidR="00FA3056" w:rsidRPr="00FD5D3B">
          <w:rPr>
            <w:rStyle w:val="Hyperlink"/>
            <w:rFonts w:ascii="Garamond" w:hAnsi="Garamond" w:cs="Arial"/>
            <w:color w:val="auto"/>
            <w:sz w:val="28"/>
            <w:szCs w:val="28"/>
            <w:u w:val="none"/>
          </w:rPr>
          <w:t>borax</w:t>
        </w:r>
      </w:hyperlink>
      <w:r w:rsidR="00FA3056" w:rsidRPr="00FD5D3B">
        <w:rPr>
          <w:rFonts w:ascii="Garamond" w:eastAsia="Times New Roman" w:hAnsi="Garamond" w:cs="Arial"/>
          <w:sz w:val="28"/>
          <w:szCs w:val="28"/>
        </w:rPr>
        <w:t> crystals and separate them from dirt and other impurities. Operations began in 1873 under the name, Smith and Storey Brothers Borax Co. Later, the Smiths acquired the Storey brothers' interest and the company name was changed to Smith Brothers Borax Co. and later to the Teel's Marsh Borax Co. The Teel's Marsh deposits soon became the world's principal source of supply and remained so for years, bringing  </w:t>
      </w:r>
      <w:hyperlink r:id="rId35" w:history="1">
        <w:r w:rsidR="00FA3056" w:rsidRPr="00FD5D3B">
          <w:rPr>
            <w:rStyle w:val="Hyperlink"/>
            <w:rFonts w:ascii="Garamond" w:hAnsi="Garamond" w:cs="Arial"/>
            <w:color w:val="auto"/>
            <w:sz w:val="28"/>
            <w:szCs w:val="28"/>
            <w:u w:val="none"/>
          </w:rPr>
          <w:t>borax</w:t>
        </w:r>
      </w:hyperlink>
      <w:r w:rsidR="00FA3056" w:rsidRPr="00FD5D3B">
        <w:rPr>
          <w:rFonts w:ascii="Garamond" w:eastAsia="Times New Roman" w:hAnsi="Garamond" w:cs="Arial"/>
          <w:sz w:val="28"/>
          <w:szCs w:val="28"/>
        </w:rPr>
        <w:t> to a wide commercial use around the world.</w:t>
      </w:r>
    </w:p>
    <w:p w:rsidR="00FA3056" w:rsidRPr="00FD5D3B" w:rsidRDefault="00FA3056" w:rsidP="00FA3056">
      <w:pPr>
        <w:rPr>
          <w:rFonts w:ascii="Garamond" w:eastAsia="Times New Roman" w:hAnsi="Garamond"/>
          <w:sz w:val="28"/>
          <w:szCs w:val="28"/>
        </w:rPr>
      </w:pPr>
      <w:r w:rsidRPr="00FD5D3B">
        <w:rPr>
          <w:rFonts w:ascii="Garamond" w:eastAsia="Times New Roman" w:hAnsi="Garamond"/>
          <w:sz w:val="28"/>
          <w:szCs w:val="28"/>
        </w:rPr>
        <w:t> </w:t>
      </w:r>
      <w:r w:rsidRPr="00FD5D3B">
        <w:rPr>
          <w:rFonts w:ascii="Garamond" w:eastAsia="Times New Roman" w:hAnsi="Garamond" w:cs="Arial"/>
          <w:sz w:val="28"/>
          <w:szCs w:val="28"/>
        </w:rPr>
        <w:t>In 1875  Smith opened a retail store and office at 185 Wall Street in New York City to expand the </w:t>
      </w:r>
      <w:hyperlink r:id="rId36" w:history="1">
        <w:r w:rsidRPr="00FD5D3B">
          <w:rPr>
            <w:rStyle w:val="Hyperlink"/>
            <w:rFonts w:ascii="Garamond" w:hAnsi="Garamond" w:cs="Arial"/>
            <w:color w:val="auto"/>
            <w:sz w:val="28"/>
            <w:szCs w:val="28"/>
            <w:u w:val="none"/>
          </w:rPr>
          <w:t>borax</w:t>
        </w:r>
      </w:hyperlink>
      <w:r w:rsidRPr="00FD5D3B">
        <w:rPr>
          <w:rFonts w:ascii="Garamond" w:eastAsia="Times New Roman" w:hAnsi="Garamond" w:cs="Arial"/>
          <w:sz w:val="28"/>
          <w:szCs w:val="28"/>
        </w:rPr>
        <w:t> market. His advertising claims that </w:t>
      </w:r>
      <w:hyperlink r:id="rId37" w:history="1">
        <w:r w:rsidRPr="00FD5D3B">
          <w:rPr>
            <w:rStyle w:val="Hyperlink"/>
            <w:rFonts w:ascii="Garamond" w:hAnsi="Garamond" w:cs="Arial"/>
            <w:color w:val="auto"/>
            <w:sz w:val="28"/>
            <w:szCs w:val="28"/>
            <w:u w:val="none"/>
          </w:rPr>
          <w:t>borax</w:t>
        </w:r>
      </w:hyperlink>
      <w:r w:rsidRPr="00FD5D3B">
        <w:rPr>
          <w:rFonts w:ascii="Garamond" w:hAnsi="Garamond"/>
          <w:sz w:val="28"/>
          <w:szCs w:val="28"/>
        </w:rPr>
        <w:t xml:space="preserve"> </w:t>
      </w:r>
      <w:r w:rsidRPr="00FD5D3B">
        <w:rPr>
          <w:rFonts w:ascii="Garamond" w:eastAsia="Times New Roman" w:hAnsi="Garamond" w:cs="Arial"/>
          <w:sz w:val="28"/>
          <w:szCs w:val="28"/>
        </w:rPr>
        <w:t xml:space="preserve">would “clean black cashmere, cameos and coral, keep milk and cream sweet” and "prevent diphtheria, lung fever and kidney trouble” may have been exaggerated, but they helped to popularize the cleaning additive in a prime market and in a period when sales were slumping. </w:t>
      </w:r>
    </w:p>
    <w:p w:rsidR="00FD5D3B" w:rsidRDefault="00FA3056" w:rsidP="00FD5D3B">
      <w:pPr>
        <w:rPr>
          <w:rFonts w:ascii="Garamond" w:eastAsia="Times New Roman" w:hAnsi="Garamond"/>
          <w:sz w:val="28"/>
          <w:szCs w:val="28"/>
        </w:rPr>
      </w:pPr>
      <w:r w:rsidRPr="00FD5D3B">
        <w:rPr>
          <w:rFonts w:ascii="Garamond" w:eastAsia="Times New Roman" w:hAnsi="Garamond" w:cs="Arial"/>
          <w:sz w:val="28"/>
          <w:szCs w:val="28"/>
        </w:rPr>
        <w:t>In 1877, Smith founded the settlement of Marietta, </w:t>
      </w:r>
      <w:hyperlink r:id="rId38" w:history="1">
        <w:r w:rsidRPr="00FD5D3B">
          <w:rPr>
            <w:rStyle w:val="Hyperlink"/>
            <w:rFonts w:ascii="Garamond" w:hAnsi="Garamond" w:cs="Arial"/>
            <w:color w:val="auto"/>
            <w:sz w:val="28"/>
            <w:szCs w:val="28"/>
            <w:u w:val="none"/>
          </w:rPr>
          <w:t>Nevada</w:t>
        </w:r>
      </w:hyperlink>
      <w:r w:rsidRPr="00FD5D3B">
        <w:rPr>
          <w:rFonts w:ascii="Garamond" w:eastAsia="Times New Roman" w:hAnsi="Garamond" w:cs="Arial"/>
          <w:sz w:val="28"/>
          <w:szCs w:val="28"/>
        </w:rPr>
        <w:t>, from which the </w:t>
      </w:r>
      <w:hyperlink r:id="rId39" w:history="1">
        <w:r w:rsidRPr="00FD5D3B">
          <w:rPr>
            <w:rStyle w:val="Hyperlink"/>
            <w:rFonts w:ascii="Garamond" w:hAnsi="Garamond" w:cs="Arial"/>
            <w:color w:val="auto"/>
            <w:sz w:val="28"/>
            <w:szCs w:val="28"/>
            <w:u w:val="none"/>
          </w:rPr>
          <w:t>borax</w:t>
        </w:r>
      </w:hyperlink>
      <w:r w:rsidRPr="00FD5D3B">
        <w:rPr>
          <w:rFonts w:ascii="Garamond" w:eastAsia="Times New Roman" w:hAnsi="Garamond" w:cs="Arial"/>
          <w:sz w:val="28"/>
          <w:szCs w:val="28"/>
        </w:rPr>
        <w:t> was shipped in a 30-ton load using two large wagons with a third wagon for food and water drawn by a 24-</w:t>
      </w:r>
      <w:proofErr w:type="spellStart"/>
      <w:r w:rsidRPr="00FD5D3B">
        <w:rPr>
          <w:rFonts w:ascii="Garamond" w:eastAsia="Times New Roman" w:hAnsi="Garamond" w:cs="Arial"/>
          <w:sz w:val="28"/>
          <w:szCs w:val="28"/>
        </w:rPr>
        <w:t>mule</w:t>
      </w:r>
      <w:proofErr w:type="spellEnd"/>
      <w:r w:rsidRPr="00FD5D3B">
        <w:rPr>
          <w:rFonts w:ascii="Garamond" w:eastAsia="Times New Roman" w:hAnsi="Garamond" w:cs="Arial"/>
          <w:sz w:val="28"/>
          <w:szCs w:val="28"/>
        </w:rPr>
        <w:t xml:space="preserve"> team for 160 miles across the Great Basin Desert from Marietta to Wadsworth, </w:t>
      </w:r>
      <w:hyperlink r:id="rId40" w:history="1">
        <w:r w:rsidRPr="00FD5D3B">
          <w:rPr>
            <w:rStyle w:val="Hyperlink"/>
            <w:rFonts w:ascii="Garamond" w:hAnsi="Garamond" w:cs="Arial"/>
            <w:color w:val="auto"/>
            <w:sz w:val="28"/>
            <w:szCs w:val="28"/>
            <w:u w:val="none"/>
          </w:rPr>
          <w:t>Nevada</w:t>
        </w:r>
      </w:hyperlink>
      <w:r w:rsidRPr="00FD5D3B">
        <w:rPr>
          <w:rFonts w:ascii="Garamond" w:hAnsi="Garamond"/>
          <w:sz w:val="28"/>
          <w:szCs w:val="28"/>
        </w:rPr>
        <w:t xml:space="preserve"> </w:t>
      </w:r>
      <w:r w:rsidRPr="00FD5D3B">
        <w:rPr>
          <w:rFonts w:ascii="Garamond" w:eastAsia="Times New Roman" w:hAnsi="Garamond" w:cs="Arial"/>
          <w:sz w:val="28"/>
          <w:szCs w:val="28"/>
        </w:rPr>
        <w:t>where the nearest </w:t>
      </w:r>
      <w:hyperlink r:id="rId41" w:anchor="Central Pacific Railroad" w:history="1">
        <w:r w:rsidRPr="00FD5D3B">
          <w:rPr>
            <w:rStyle w:val="Hyperlink"/>
            <w:rFonts w:ascii="Garamond" w:hAnsi="Garamond" w:cs="Arial"/>
            <w:color w:val="auto"/>
            <w:sz w:val="28"/>
            <w:szCs w:val="28"/>
            <w:u w:val="none"/>
          </w:rPr>
          <w:t>Central Pacific Railroad</w:t>
        </w:r>
      </w:hyperlink>
      <w:r w:rsidRPr="00FD5D3B">
        <w:rPr>
          <w:rFonts w:ascii="Garamond" w:eastAsia="Times New Roman" w:hAnsi="Garamond" w:cs="Arial"/>
          <w:sz w:val="28"/>
          <w:szCs w:val="28"/>
        </w:rPr>
        <w:t> siding was.</w:t>
      </w:r>
    </w:p>
    <w:p w:rsidR="00BA2245" w:rsidRDefault="00FA3056" w:rsidP="00FD5D3B">
      <w:pPr>
        <w:rPr>
          <w:rFonts w:ascii="Garamond" w:eastAsia="Times New Roman" w:hAnsi="Garamond" w:cs="Arial"/>
          <w:sz w:val="28"/>
          <w:szCs w:val="28"/>
        </w:rPr>
      </w:pPr>
      <w:r w:rsidRPr="00FD5D3B">
        <w:rPr>
          <w:rFonts w:ascii="Garamond" w:eastAsia="Times New Roman" w:hAnsi="Garamond"/>
          <w:sz w:val="28"/>
          <w:szCs w:val="28"/>
        </w:rPr>
        <w:t> </w:t>
      </w:r>
      <w:r w:rsidRPr="00FD5D3B">
        <w:rPr>
          <w:rFonts w:ascii="Garamond" w:eastAsia="Times New Roman" w:hAnsi="Garamond" w:cs="Arial"/>
          <w:sz w:val="28"/>
          <w:szCs w:val="28"/>
        </w:rPr>
        <w:t xml:space="preserve">In 1881, </w:t>
      </w:r>
      <w:r w:rsidR="005E0B59">
        <w:rPr>
          <w:rFonts w:ascii="Garamond" w:eastAsia="Times New Roman" w:hAnsi="Garamond" w:cs="Arial"/>
          <w:sz w:val="28"/>
          <w:szCs w:val="28"/>
        </w:rPr>
        <w:t xml:space="preserve">the new railroad provided quick and easy transportation for </w:t>
      </w:r>
      <w:r w:rsidRPr="00FD5D3B">
        <w:rPr>
          <w:rFonts w:ascii="Garamond" w:eastAsia="Times New Roman" w:hAnsi="Garamond" w:cs="Arial"/>
          <w:sz w:val="28"/>
          <w:szCs w:val="28"/>
        </w:rPr>
        <w:t xml:space="preserve">Smith </w:t>
      </w:r>
      <w:r w:rsidR="005E0B59">
        <w:rPr>
          <w:rFonts w:ascii="Garamond" w:eastAsia="Times New Roman" w:hAnsi="Garamond" w:cs="Arial"/>
          <w:sz w:val="28"/>
          <w:szCs w:val="28"/>
        </w:rPr>
        <w:t>to move to</w:t>
      </w:r>
      <w:r w:rsidRPr="00FD5D3B">
        <w:rPr>
          <w:rFonts w:ascii="Garamond" w:eastAsia="Times New Roman" w:hAnsi="Garamond" w:cs="Arial"/>
          <w:sz w:val="28"/>
          <w:szCs w:val="28"/>
        </w:rPr>
        <w:t xml:space="preserve"> Oakland, </w:t>
      </w:r>
      <w:hyperlink r:id="rId42" w:history="1">
        <w:r w:rsidRPr="00FD5D3B">
          <w:rPr>
            <w:rStyle w:val="Hyperlink"/>
            <w:rFonts w:ascii="Garamond" w:hAnsi="Garamond" w:cs="Arial"/>
            <w:color w:val="auto"/>
            <w:sz w:val="28"/>
            <w:szCs w:val="28"/>
            <w:u w:val="none"/>
          </w:rPr>
          <w:t>California</w:t>
        </w:r>
      </w:hyperlink>
      <w:r w:rsidRPr="00FD5D3B">
        <w:rPr>
          <w:rFonts w:ascii="Garamond" w:eastAsia="Times New Roman" w:hAnsi="Garamond" w:cs="Arial"/>
          <w:sz w:val="28"/>
          <w:szCs w:val="28"/>
        </w:rPr>
        <w:t>, where Frank began to invest in real estate, while continuing his operations at Teel's Marsh, </w:t>
      </w:r>
      <w:hyperlink r:id="rId43" w:history="1">
        <w:r w:rsidRPr="00FD5D3B">
          <w:rPr>
            <w:rStyle w:val="Hyperlink"/>
            <w:rFonts w:ascii="Garamond" w:hAnsi="Garamond" w:cs="Arial"/>
            <w:color w:val="auto"/>
            <w:sz w:val="28"/>
            <w:szCs w:val="28"/>
            <w:u w:val="none"/>
          </w:rPr>
          <w:t>Nevada</w:t>
        </w:r>
      </w:hyperlink>
      <w:r w:rsidRPr="00FD5D3B">
        <w:rPr>
          <w:rFonts w:ascii="Garamond" w:eastAsia="Times New Roman" w:hAnsi="Garamond" w:cs="Arial"/>
          <w:sz w:val="28"/>
          <w:szCs w:val="28"/>
        </w:rPr>
        <w:t xml:space="preserve">. In 1884, Smith bought out his brother's interest in their partnership and Frank began to turn his eye to potential development </w:t>
      </w:r>
      <w:r w:rsidRPr="00FD5D3B">
        <w:rPr>
          <w:rFonts w:ascii="Garamond" w:eastAsia="Times New Roman" w:hAnsi="Garamond" w:cs="Arial"/>
          <w:sz w:val="28"/>
          <w:szCs w:val="28"/>
        </w:rPr>
        <w:lastRenderedPageBreak/>
        <w:t>in </w:t>
      </w:r>
      <w:hyperlink r:id="rId44" w:history="1">
        <w:r w:rsidRPr="00FD5D3B">
          <w:rPr>
            <w:rStyle w:val="Hyperlink"/>
            <w:rFonts w:ascii="Garamond" w:hAnsi="Garamond" w:cs="Arial"/>
            <w:color w:val="auto"/>
            <w:sz w:val="28"/>
            <w:szCs w:val="28"/>
            <w:u w:val="none"/>
          </w:rPr>
          <w:t>Death Valley</w:t>
        </w:r>
      </w:hyperlink>
      <w:r w:rsidRPr="00FD5D3B">
        <w:rPr>
          <w:rFonts w:ascii="Garamond" w:eastAsia="Times New Roman" w:hAnsi="Garamond" w:cs="Arial"/>
          <w:sz w:val="28"/>
          <w:szCs w:val="28"/>
        </w:rPr>
        <w:t>. When </w:t>
      </w:r>
      <w:hyperlink r:id="rId45" w:history="1">
        <w:r w:rsidRPr="00FD5D3B">
          <w:rPr>
            <w:rStyle w:val="Hyperlink"/>
            <w:rFonts w:ascii="Garamond" w:hAnsi="Garamond" w:cs="Arial"/>
            <w:color w:val="auto"/>
            <w:sz w:val="28"/>
            <w:szCs w:val="28"/>
            <w:u w:val="none"/>
          </w:rPr>
          <w:t>William T. Coleman</w:t>
        </w:r>
      </w:hyperlink>
      <w:r w:rsidRPr="00FD5D3B">
        <w:rPr>
          <w:rFonts w:ascii="Garamond" w:eastAsia="Times New Roman" w:hAnsi="Garamond" w:cs="Arial"/>
          <w:sz w:val="28"/>
          <w:szCs w:val="28"/>
        </w:rPr>
        <w:t>,</w:t>
      </w:r>
      <w:r w:rsidR="00FD5D3B">
        <w:rPr>
          <w:rFonts w:ascii="Garamond" w:eastAsia="Times New Roman" w:hAnsi="Garamond" w:cs="Arial"/>
          <w:sz w:val="28"/>
          <w:szCs w:val="28"/>
        </w:rPr>
        <w:t xml:space="preserve"> </w:t>
      </w:r>
      <w:r w:rsidRPr="00FD5D3B">
        <w:rPr>
          <w:rFonts w:ascii="Garamond" w:eastAsia="Times New Roman" w:hAnsi="Garamond" w:cs="Arial"/>
          <w:sz w:val="28"/>
          <w:szCs w:val="28"/>
        </w:rPr>
        <w:t>who owned the </w:t>
      </w:r>
      <w:hyperlink r:id="rId46" w:anchor="Harmony Borax Works" w:history="1">
        <w:r w:rsidRPr="00FD5D3B">
          <w:rPr>
            <w:rStyle w:val="Hyperlink"/>
            <w:rFonts w:ascii="Garamond" w:hAnsi="Garamond" w:cs="Arial"/>
            <w:color w:val="auto"/>
            <w:sz w:val="28"/>
            <w:szCs w:val="28"/>
            <w:u w:val="none"/>
          </w:rPr>
          <w:t>Harmony</w:t>
        </w:r>
      </w:hyperlink>
      <w:r w:rsidRPr="00FD5D3B">
        <w:rPr>
          <w:rFonts w:ascii="Garamond" w:eastAsia="Times New Roman" w:hAnsi="Garamond" w:cs="Arial"/>
          <w:sz w:val="28"/>
          <w:szCs w:val="28"/>
        </w:rPr>
        <w:t> and </w:t>
      </w:r>
      <w:proofErr w:type="spellStart"/>
      <w:r w:rsidR="000E561D" w:rsidRPr="00FD5D3B">
        <w:rPr>
          <w:rFonts w:ascii="Garamond" w:hAnsi="Garamond"/>
          <w:sz w:val="28"/>
          <w:szCs w:val="28"/>
        </w:rPr>
        <w:fldChar w:fldCharType="begin"/>
      </w:r>
      <w:r w:rsidRPr="00FD5D3B">
        <w:rPr>
          <w:rFonts w:ascii="Garamond" w:hAnsi="Garamond"/>
          <w:sz w:val="28"/>
          <w:szCs w:val="28"/>
        </w:rPr>
        <w:instrText xml:space="preserve"> HYPERLINK "http://www.legendsofamerica.com/ca-deathvalleyghosttownscalifornia.html" \l "Amargosa Borax Works" </w:instrText>
      </w:r>
      <w:r w:rsidR="000E561D" w:rsidRPr="00FD5D3B">
        <w:rPr>
          <w:rFonts w:ascii="Garamond" w:hAnsi="Garamond"/>
          <w:sz w:val="28"/>
          <w:szCs w:val="28"/>
        </w:rPr>
        <w:fldChar w:fldCharType="separate"/>
      </w:r>
      <w:r w:rsidRPr="00FD5D3B">
        <w:rPr>
          <w:rStyle w:val="Hyperlink"/>
          <w:rFonts w:ascii="Garamond" w:hAnsi="Garamond" w:cs="Arial"/>
          <w:color w:val="auto"/>
          <w:sz w:val="28"/>
          <w:szCs w:val="28"/>
          <w:u w:val="none"/>
        </w:rPr>
        <w:t>Amargosa</w:t>
      </w:r>
      <w:proofErr w:type="spellEnd"/>
      <w:r w:rsidRPr="00FD5D3B">
        <w:rPr>
          <w:rStyle w:val="Hyperlink"/>
          <w:rFonts w:ascii="Garamond" w:hAnsi="Garamond" w:cs="Arial"/>
          <w:color w:val="auto"/>
          <w:sz w:val="28"/>
          <w:szCs w:val="28"/>
          <w:u w:val="none"/>
        </w:rPr>
        <w:t xml:space="preserve"> Borax Works</w:t>
      </w:r>
      <w:r w:rsidR="000E561D" w:rsidRPr="00FD5D3B">
        <w:rPr>
          <w:rFonts w:ascii="Garamond" w:hAnsi="Garamond"/>
          <w:sz w:val="28"/>
          <w:szCs w:val="28"/>
        </w:rPr>
        <w:fldChar w:fldCharType="end"/>
      </w:r>
      <w:r w:rsidRPr="00FD5D3B">
        <w:rPr>
          <w:rFonts w:ascii="Garamond" w:eastAsia="Times New Roman" w:hAnsi="Garamond" w:cs="Arial"/>
          <w:sz w:val="28"/>
          <w:szCs w:val="28"/>
        </w:rPr>
        <w:t>, the </w:t>
      </w:r>
      <w:hyperlink r:id="rId47" w:anchor="Lila C/Old Ryan" w:history="1">
        <w:r w:rsidRPr="00FD5D3B">
          <w:rPr>
            <w:rStyle w:val="Hyperlink"/>
            <w:rFonts w:ascii="Garamond" w:hAnsi="Garamond" w:cs="Arial"/>
            <w:color w:val="auto"/>
            <w:sz w:val="28"/>
            <w:szCs w:val="28"/>
            <w:u w:val="none"/>
          </w:rPr>
          <w:t>Lila C Mine</w:t>
        </w:r>
      </w:hyperlink>
      <w:r w:rsidRPr="00FD5D3B">
        <w:rPr>
          <w:rFonts w:ascii="Garamond" w:eastAsia="Times New Roman" w:hAnsi="Garamond" w:cs="Arial"/>
          <w:sz w:val="28"/>
          <w:szCs w:val="28"/>
        </w:rPr>
        <w:t>, the </w:t>
      </w:r>
      <w:hyperlink r:id="rId48" w:history="1">
        <w:r w:rsidRPr="00FD5D3B">
          <w:rPr>
            <w:rStyle w:val="Hyperlink"/>
            <w:rFonts w:ascii="Garamond" w:hAnsi="Garamond" w:cs="Arial"/>
            <w:color w:val="auto"/>
            <w:sz w:val="28"/>
            <w:szCs w:val="28"/>
            <w:u w:val="none"/>
          </w:rPr>
          <w:t>Furnace Creek Ranch</w:t>
        </w:r>
      </w:hyperlink>
      <w:r w:rsidRPr="00FD5D3B">
        <w:rPr>
          <w:rFonts w:ascii="Garamond" w:eastAsia="Times New Roman" w:hAnsi="Garamond" w:cs="Arial"/>
          <w:sz w:val="28"/>
          <w:szCs w:val="28"/>
        </w:rPr>
        <w:t>, and other properties in </w:t>
      </w:r>
      <w:hyperlink r:id="rId49" w:history="1">
        <w:r w:rsidRPr="00FD5D3B">
          <w:rPr>
            <w:rStyle w:val="Hyperlink"/>
            <w:rFonts w:ascii="Garamond" w:hAnsi="Garamond" w:cs="Arial"/>
            <w:color w:val="auto"/>
            <w:sz w:val="28"/>
            <w:szCs w:val="28"/>
            <w:u w:val="none"/>
          </w:rPr>
          <w:t>Death Valley</w:t>
        </w:r>
      </w:hyperlink>
      <w:r w:rsidRPr="00FD5D3B">
        <w:rPr>
          <w:rFonts w:ascii="Garamond" w:eastAsia="Times New Roman" w:hAnsi="Garamond" w:cs="Arial"/>
          <w:sz w:val="28"/>
          <w:szCs w:val="28"/>
        </w:rPr>
        <w:t>, </w:t>
      </w:r>
      <w:hyperlink r:id="rId50" w:history="1">
        <w:r w:rsidRPr="00FD5D3B">
          <w:rPr>
            <w:rStyle w:val="Hyperlink"/>
            <w:rFonts w:ascii="Garamond" w:hAnsi="Garamond" w:cs="Arial"/>
            <w:color w:val="auto"/>
            <w:sz w:val="28"/>
            <w:szCs w:val="28"/>
            <w:u w:val="none"/>
          </w:rPr>
          <w:t>California</w:t>
        </w:r>
      </w:hyperlink>
      <w:r w:rsidRPr="00FD5D3B">
        <w:rPr>
          <w:rFonts w:ascii="Garamond" w:eastAsia="Times New Roman" w:hAnsi="Garamond" w:cs="Arial"/>
          <w:sz w:val="28"/>
          <w:szCs w:val="28"/>
        </w:rPr>
        <w:t>, began to have financial troubles in the late 1880's, </w:t>
      </w:r>
      <w:hyperlink r:id="rId51" w:history="1">
        <w:r w:rsidRPr="00FD5D3B">
          <w:rPr>
            <w:rStyle w:val="Hyperlink"/>
            <w:rFonts w:ascii="Garamond" w:hAnsi="Garamond" w:cs="Arial"/>
            <w:color w:val="auto"/>
            <w:sz w:val="28"/>
            <w:szCs w:val="28"/>
            <w:u w:val="none"/>
          </w:rPr>
          <w:t>Smith</w:t>
        </w:r>
      </w:hyperlink>
      <w:r w:rsidRPr="00FD5D3B">
        <w:rPr>
          <w:rFonts w:ascii="Garamond" w:eastAsia="Times New Roman" w:hAnsi="Garamond" w:cs="Arial"/>
          <w:sz w:val="28"/>
          <w:szCs w:val="28"/>
        </w:rPr>
        <w:t> provided </w:t>
      </w:r>
      <w:hyperlink r:id="rId52" w:history="1">
        <w:r w:rsidRPr="00FD5D3B">
          <w:rPr>
            <w:rStyle w:val="Hyperlink"/>
            <w:rFonts w:ascii="Garamond" w:hAnsi="Garamond" w:cs="Arial"/>
            <w:color w:val="auto"/>
            <w:sz w:val="28"/>
            <w:szCs w:val="28"/>
            <w:u w:val="none"/>
          </w:rPr>
          <w:t>Coleman</w:t>
        </w:r>
      </w:hyperlink>
      <w:r w:rsidRPr="00FD5D3B">
        <w:rPr>
          <w:rFonts w:ascii="Garamond" w:eastAsia="Times New Roman" w:hAnsi="Garamond" w:cs="Arial"/>
          <w:sz w:val="28"/>
          <w:szCs w:val="28"/>
        </w:rPr>
        <w:t> with capital i</w:t>
      </w:r>
      <w:r w:rsidR="00FD5D3B">
        <w:rPr>
          <w:rFonts w:ascii="Garamond" w:eastAsia="Times New Roman" w:hAnsi="Garamond" w:cs="Arial"/>
          <w:sz w:val="28"/>
          <w:szCs w:val="28"/>
        </w:rPr>
        <w:t xml:space="preserve">n exchange for mortgages on the </w:t>
      </w:r>
      <w:r w:rsidRPr="00FD5D3B">
        <w:rPr>
          <w:rFonts w:ascii="Garamond" w:eastAsia="Times New Roman" w:hAnsi="Garamond" w:cs="Arial"/>
          <w:sz w:val="28"/>
          <w:szCs w:val="28"/>
        </w:rPr>
        <w:t>properties in 1890. Unfortunately for </w:t>
      </w:r>
      <w:hyperlink r:id="rId53" w:history="1">
        <w:r w:rsidR="00A47E97">
          <w:rPr>
            <w:rStyle w:val="Hyperlink"/>
            <w:rFonts w:ascii="Garamond" w:hAnsi="Garamond" w:cs="Arial"/>
            <w:color w:val="auto"/>
            <w:sz w:val="28"/>
            <w:szCs w:val="28"/>
            <w:u w:val="none"/>
          </w:rPr>
          <w:t>Bill</w:t>
        </w:r>
        <w:r w:rsidRPr="00FD5D3B">
          <w:rPr>
            <w:rStyle w:val="Hyperlink"/>
            <w:rFonts w:ascii="Garamond" w:hAnsi="Garamond" w:cs="Arial"/>
            <w:color w:val="auto"/>
            <w:sz w:val="28"/>
            <w:szCs w:val="28"/>
            <w:u w:val="none"/>
          </w:rPr>
          <w:t xml:space="preserve"> Coleman</w:t>
        </w:r>
      </w:hyperlink>
      <w:r w:rsidRPr="00FD5D3B">
        <w:rPr>
          <w:rFonts w:ascii="Garamond" w:eastAsia="Times New Roman" w:hAnsi="Garamond" w:cs="Arial"/>
          <w:sz w:val="28"/>
          <w:szCs w:val="28"/>
        </w:rPr>
        <w:t>, his empire collapsed and Smith gained all his</w:t>
      </w:r>
      <w:r w:rsidR="00FD5D3B">
        <w:rPr>
          <w:rFonts w:ascii="Garamond" w:eastAsia="Times New Roman" w:hAnsi="Garamond" w:cs="Arial"/>
          <w:sz w:val="28"/>
          <w:szCs w:val="28"/>
        </w:rPr>
        <w:t xml:space="preserve"> assets.</w:t>
      </w:r>
      <w:r w:rsidRPr="00FD5D3B">
        <w:rPr>
          <w:rFonts w:ascii="Garamond" w:eastAsia="Times New Roman" w:hAnsi="Garamond" w:cs="Arial"/>
          <w:sz w:val="28"/>
          <w:szCs w:val="28"/>
        </w:rPr>
        <w:t xml:space="preserve">  The name of Smith's properties then became the </w:t>
      </w:r>
      <w:hyperlink r:id="rId54" w:history="1">
        <w:r w:rsidRPr="00FD5D3B">
          <w:rPr>
            <w:rStyle w:val="Hyperlink"/>
            <w:rFonts w:ascii="Garamond" w:hAnsi="Garamond" w:cs="Arial"/>
            <w:color w:val="auto"/>
            <w:sz w:val="28"/>
            <w:szCs w:val="28"/>
            <w:u w:val="none"/>
          </w:rPr>
          <w:t>Pacific Coast Borax Company</w:t>
        </w:r>
      </w:hyperlink>
      <w:r w:rsidRPr="00FD5D3B">
        <w:rPr>
          <w:rFonts w:ascii="Garamond" w:hAnsi="Garamond"/>
          <w:sz w:val="28"/>
          <w:szCs w:val="28"/>
        </w:rPr>
        <w:t xml:space="preserve"> </w:t>
      </w:r>
      <w:r w:rsidRPr="00FD5D3B">
        <w:rPr>
          <w:rFonts w:ascii="Garamond" w:eastAsia="Times New Roman" w:hAnsi="Garamond" w:cs="Arial"/>
          <w:sz w:val="28"/>
          <w:szCs w:val="28"/>
        </w:rPr>
        <w:t> In 1891, Stephen Mather, the administrator of the company's New York office, persuaded Smith to add the name 20 Mule Team Borax to go with the famous sketch of the mule team already on the box. In 1916 Mather was appointed the first Director of the new National Park Service.</w:t>
      </w:r>
      <w:r w:rsidR="00FD5D3B">
        <w:rPr>
          <w:rFonts w:ascii="Garamond" w:eastAsia="Times New Roman" w:hAnsi="Garamond" w:cs="Arial"/>
          <w:sz w:val="28"/>
          <w:szCs w:val="28"/>
        </w:rPr>
        <w:t xml:space="preserve"> </w:t>
      </w:r>
    </w:p>
    <w:p w:rsidR="00C127E9" w:rsidRDefault="00C127E9" w:rsidP="00FD5D3B">
      <w:pPr>
        <w:rPr>
          <w:rFonts w:ascii="Garamond" w:hAnsi="Garamond" w:cs="Georgia"/>
          <w:sz w:val="28"/>
          <w:szCs w:val="28"/>
        </w:rPr>
      </w:pPr>
      <w:r>
        <w:rPr>
          <w:rFonts w:ascii="Garamond" w:hAnsi="Garamond" w:cs="Georgia"/>
          <w:noProof/>
          <w:sz w:val="28"/>
          <w:szCs w:val="28"/>
        </w:rPr>
        <w:drawing>
          <wp:inline distT="0" distB="0" distL="0" distR="0">
            <wp:extent cx="5945124" cy="5006340"/>
            <wp:effectExtent l="19050" t="0" r="0" b="0"/>
            <wp:docPr id="6" name="Picture 2" descr="2454079491_f97623f3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54079491_f97623f391.jpg"/>
                    <pic:cNvPicPr/>
                  </pic:nvPicPr>
                  <pic:blipFill>
                    <a:blip r:embed="rId55" cstate="print"/>
                    <a:stretch>
                      <a:fillRect/>
                    </a:stretch>
                  </pic:blipFill>
                  <pic:spPr>
                    <a:xfrm>
                      <a:off x="0" y="0"/>
                      <a:ext cx="5943600" cy="5005056"/>
                    </a:xfrm>
                    <a:prstGeom prst="rect">
                      <a:avLst/>
                    </a:prstGeom>
                  </pic:spPr>
                </pic:pic>
              </a:graphicData>
            </a:graphic>
          </wp:inline>
        </w:drawing>
      </w:r>
    </w:p>
    <w:p w:rsidR="00E83742" w:rsidRPr="00E631B8" w:rsidRDefault="00C127E9" w:rsidP="00E83742">
      <w:pPr>
        <w:pStyle w:val="Heading1"/>
        <w:pBdr>
          <w:bottom w:val="single" w:sz="4" w:space="0" w:color="AAAAAA"/>
        </w:pBdr>
        <w:spacing w:before="0" w:after="60"/>
        <w:rPr>
          <w:b w:val="0"/>
          <w:color w:val="auto"/>
          <w:sz w:val="22"/>
          <w:szCs w:val="22"/>
        </w:rPr>
      </w:pPr>
      <w:r w:rsidRPr="00E631B8">
        <w:rPr>
          <w:rFonts w:ascii="Garamond" w:hAnsi="Garamond" w:cs="Georgia"/>
          <w:b w:val="0"/>
          <w:color w:val="auto"/>
          <w:sz w:val="22"/>
          <w:szCs w:val="22"/>
        </w:rPr>
        <w:t xml:space="preserve">Old Man Smith with his henchmen in Piedmont Ca. in 1915 on their way with the 20 mule team to the </w:t>
      </w:r>
      <w:r w:rsidRPr="00E631B8">
        <w:rPr>
          <w:rFonts w:ascii="Garamond" w:hAnsi="Garamond"/>
          <w:b w:val="0"/>
          <w:bCs w:val="0"/>
          <w:color w:val="auto"/>
          <w:sz w:val="22"/>
          <w:szCs w:val="22"/>
        </w:rPr>
        <w:t>Panama–Pacific International Exposition</w:t>
      </w:r>
      <w:r w:rsidR="00E83742" w:rsidRPr="00E631B8">
        <w:rPr>
          <w:rFonts w:ascii="Garamond" w:hAnsi="Garamond"/>
          <w:b w:val="0"/>
          <w:bCs w:val="0"/>
          <w:color w:val="auto"/>
          <w:sz w:val="22"/>
          <w:szCs w:val="22"/>
        </w:rPr>
        <w:t>.</w:t>
      </w:r>
    </w:p>
    <w:p w:rsidR="00C127E9" w:rsidRDefault="00C127E9" w:rsidP="00FD5D3B">
      <w:pPr>
        <w:rPr>
          <w:rFonts w:ascii="Garamond" w:hAnsi="Garamond" w:cs="Georgia"/>
          <w:sz w:val="28"/>
          <w:szCs w:val="28"/>
        </w:rPr>
      </w:pPr>
    </w:p>
    <w:p w:rsidR="00121740" w:rsidRDefault="00FA3056" w:rsidP="00FD5D3B">
      <w:pPr>
        <w:rPr>
          <w:rFonts w:ascii="Garamond" w:hAnsi="Garamond" w:cs="Georgia"/>
          <w:sz w:val="28"/>
          <w:szCs w:val="28"/>
        </w:rPr>
      </w:pPr>
      <w:r w:rsidRPr="00FD5D3B">
        <w:rPr>
          <w:rFonts w:ascii="Garamond" w:hAnsi="Garamond" w:cs="Georgia"/>
          <w:sz w:val="28"/>
          <w:szCs w:val="28"/>
        </w:rPr>
        <w:lastRenderedPageBreak/>
        <w:t>In 1</w:t>
      </w:r>
      <w:r w:rsidR="00BA2245">
        <w:rPr>
          <w:rFonts w:ascii="Garamond" w:hAnsi="Garamond" w:cs="Georgia"/>
          <w:sz w:val="28"/>
          <w:szCs w:val="28"/>
        </w:rPr>
        <w:t>905</w:t>
      </w:r>
      <w:r w:rsidRPr="00FD5D3B">
        <w:rPr>
          <w:rFonts w:ascii="Garamond" w:hAnsi="Garamond" w:cs="Georgia"/>
          <w:sz w:val="28"/>
          <w:szCs w:val="28"/>
        </w:rPr>
        <w:t xml:space="preserve"> Smith </w:t>
      </w:r>
      <w:r w:rsidR="00BA2245">
        <w:rPr>
          <w:rFonts w:ascii="Garamond" w:hAnsi="Garamond" w:cs="Georgia"/>
          <w:sz w:val="28"/>
          <w:szCs w:val="28"/>
        </w:rPr>
        <w:t>started building a railroad to his mines from the new  San Pedro</w:t>
      </w:r>
      <w:r w:rsidR="00A47E97">
        <w:rPr>
          <w:rFonts w:ascii="Garamond" w:hAnsi="Garamond" w:cs="Georgia"/>
          <w:sz w:val="28"/>
          <w:szCs w:val="28"/>
        </w:rPr>
        <w:t>, Los Angeles</w:t>
      </w:r>
      <w:r w:rsidR="00BA2245">
        <w:rPr>
          <w:rFonts w:ascii="Garamond" w:hAnsi="Garamond" w:cs="Georgia"/>
          <w:sz w:val="28"/>
          <w:szCs w:val="28"/>
        </w:rPr>
        <w:t xml:space="preserve"> </w:t>
      </w:r>
      <w:r w:rsidR="00A47E97">
        <w:rPr>
          <w:rFonts w:ascii="Garamond" w:hAnsi="Garamond" w:cs="Georgia"/>
          <w:sz w:val="28"/>
          <w:szCs w:val="28"/>
        </w:rPr>
        <w:t xml:space="preserve">&amp; Salt Lake </w:t>
      </w:r>
      <w:r w:rsidR="00BA2245">
        <w:rPr>
          <w:rFonts w:ascii="Garamond" w:hAnsi="Garamond" w:cs="Georgia"/>
          <w:sz w:val="28"/>
          <w:szCs w:val="28"/>
        </w:rPr>
        <w:t>R</w:t>
      </w:r>
      <w:r w:rsidR="00E631B8">
        <w:rPr>
          <w:rFonts w:ascii="Garamond" w:hAnsi="Garamond" w:cs="Georgia"/>
          <w:sz w:val="28"/>
          <w:szCs w:val="28"/>
        </w:rPr>
        <w:t>ailroad</w:t>
      </w:r>
      <w:r w:rsidR="00BA2245">
        <w:rPr>
          <w:rFonts w:ascii="Garamond" w:hAnsi="Garamond" w:cs="Georgia"/>
          <w:sz w:val="28"/>
          <w:szCs w:val="28"/>
        </w:rPr>
        <w:t xml:space="preserve"> town of Las Vegas at the bidding of Senator William A. Clark. </w:t>
      </w:r>
      <w:r w:rsidR="003A3CA6">
        <w:rPr>
          <w:rFonts w:ascii="Garamond" w:hAnsi="Garamond" w:cs="Georgia"/>
          <w:sz w:val="28"/>
          <w:szCs w:val="28"/>
        </w:rPr>
        <w:t xml:space="preserve">As far as turn of the century tycoons go our Mr. Smith had a beloved and generous reputation. Through his childless wife, Mollie, Mr. Smith protected and sheltered orphans in Oakland Ca. It was little consolation to him when Senator Clark, One of the </w:t>
      </w:r>
      <w:r w:rsidR="00026229">
        <w:rPr>
          <w:rFonts w:ascii="Garamond" w:hAnsi="Garamond" w:cs="Georgia"/>
          <w:sz w:val="28"/>
          <w:szCs w:val="28"/>
        </w:rPr>
        <w:t>worst</w:t>
      </w:r>
      <w:r w:rsidR="003A3CA6">
        <w:rPr>
          <w:rFonts w:ascii="Garamond" w:hAnsi="Garamond" w:cs="Georgia"/>
          <w:sz w:val="28"/>
          <w:szCs w:val="28"/>
        </w:rPr>
        <w:t xml:space="preserve"> Pricks </w:t>
      </w:r>
      <w:r w:rsidR="00121740">
        <w:rPr>
          <w:rFonts w:ascii="Garamond" w:hAnsi="Garamond" w:cs="Georgia"/>
          <w:sz w:val="28"/>
          <w:szCs w:val="28"/>
        </w:rPr>
        <w:t xml:space="preserve">in American History reneged and built his own Las Vegas and Tonopah RR to booming </w:t>
      </w:r>
      <w:proofErr w:type="spellStart"/>
      <w:r w:rsidR="00121740">
        <w:rPr>
          <w:rFonts w:ascii="Garamond" w:hAnsi="Garamond" w:cs="Georgia"/>
          <w:sz w:val="28"/>
          <w:szCs w:val="28"/>
        </w:rPr>
        <w:t>Rhyolite</w:t>
      </w:r>
      <w:proofErr w:type="spellEnd"/>
      <w:r w:rsidR="00121740">
        <w:rPr>
          <w:rFonts w:ascii="Garamond" w:hAnsi="Garamond" w:cs="Georgia"/>
          <w:sz w:val="28"/>
          <w:szCs w:val="28"/>
        </w:rPr>
        <w:t xml:space="preserve">. Mark Twain said of Senator, Criminal Clark, </w:t>
      </w:r>
      <w:r w:rsidR="00121740" w:rsidRPr="00121740">
        <w:rPr>
          <w:rFonts w:ascii="Garamond" w:hAnsi="Garamond" w:cs="Georgia"/>
          <w:i/>
          <w:sz w:val="28"/>
          <w:szCs w:val="28"/>
        </w:rPr>
        <w:t>"</w:t>
      </w:r>
      <w:r w:rsidR="00121740" w:rsidRPr="00121740">
        <w:rPr>
          <w:rFonts w:ascii="Garamond" w:hAnsi="Garamond" w:cs="Arial"/>
          <w:i/>
          <w:color w:val="252525"/>
          <w:sz w:val="28"/>
          <w:szCs w:val="28"/>
          <w:shd w:val="clear" w:color="auto" w:fill="FFFFFF"/>
        </w:rPr>
        <w:t xml:space="preserve"> He is as rotten a human being as can be found anywhere under the flag; he is a shame to the American nation, and no one has helped to send him to the Senate who did not know that his proper place was the penitentiary, with a ball and chain on his legs. To my mind he is the most disgusting creature that the republic has produced since Tweed's time</w:t>
      </w:r>
      <w:r w:rsidR="00121740">
        <w:rPr>
          <w:rFonts w:ascii="Arial" w:hAnsi="Arial" w:cs="Arial"/>
          <w:color w:val="252525"/>
          <w:sz w:val="17"/>
          <w:szCs w:val="17"/>
          <w:shd w:val="clear" w:color="auto" w:fill="FFFFFF"/>
        </w:rPr>
        <w:t xml:space="preserve">." </w:t>
      </w:r>
      <w:r w:rsidR="00121740" w:rsidRPr="00FD5D3B">
        <w:rPr>
          <w:rFonts w:ascii="Garamond" w:hAnsi="Garamond" w:cs="Georgia"/>
          <w:sz w:val="28"/>
          <w:szCs w:val="28"/>
        </w:rPr>
        <w:t xml:space="preserve"> </w:t>
      </w:r>
    </w:p>
    <w:p w:rsidR="00FA3056" w:rsidRPr="00FD5D3B" w:rsidRDefault="005E0B59" w:rsidP="002E429A">
      <w:pPr>
        <w:rPr>
          <w:rFonts w:ascii="Garamond" w:hAnsi="Garamond" w:cs="Georgia"/>
          <w:sz w:val="28"/>
          <w:szCs w:val="28"/>
        </w:rPr>
      </w:pPr>
      <w:r>
        <w:rPr>
          <w:rFonts w:ascii="Garamond" w:hAnsi="Garamond" w:cs="Georgia"/>
          <w:sz w:val="28"/>
          <w:szCs w:val="28"/>
        </w:rPr>
        <w:t>Borax</w:t>
      </w:r>
      <w:r w:rsidR="00121740">
        <w:rPr>
          <w:rFonts w:ascii="Garamond" w:hAnsi="Garamond" w:cs="Georgia"/>
          <w:sz w:val="28"/>
          <w:szCs w:val="28"/>
        </w:rPr>
        <w:t xml:space="preserve"> Smith then </w:t>
      </w:r>
      <w:r w:rsidR="00FA3056" w:rsidRPr="00FD5D3B">
        <w:rPr>
          <w:rFonts w:ascii="Garamond" w:hAnsi="Garamond" w:cs="Georgia"/>
          <w:sz w:val="28"/>
          <w:szCs w:val="28"/>
        </w:rPr>
        <w:t>built the T</w:t>
      </w:r>
      <w:r w:rsidR="00BA2245">
        <w:rPr>
          <w:rFonts w:ascii="Garamond" w:hAnsi="Garamond" w:cs="Georgia"/>
          <w:sz w:val="28"/>
          <w:szCs w:val="28"/>
        </w:rPr>
        <w:t>onopah &amp; Tidewater</w:t>
      </w:r>
      <w:r w:rsidR="00FA3056" w:rsidRPr="00FD5D3B">
        <w:rPr>
          <w:rFonts w:ascii="Garamond" w:hAnsi="Garamond" w:cs="Georgia"/>
          <w:sz w:val="28"/>
          <w:szCs w:val="28"/>
        </w:rPr>
        <w:t xml:space="preserve"> RR in </w:t>
      </w:r>
      <w:r w:rsidR="00121740" w:rsidRPr="00FD5D3B">
        <w:rPr>
          <w:rFonts w:ascii="Garamond" w:hAnsi="Garamond" w:cs="Georgia"/>
          <w:sz w:val="28"/>
          <w:szCs w:val="28"/>
        </w:rPr>
        <w:t>competition</w:t>
      </w:r>
      <w:r w:rsidR="00FA3056" w:rsidRPr="00FD5D3B">
        <w:rPr>
          <w:rFonts w:ascii="Garamond" w:hAnsi="Garamond" w:cs="Georgia"/>
          <w:sz w:val="28"/>
          <w:szCs w:val="28"/>
        </w:rPr>
        <w:t xml:space="preserve"> with Clark's LV&amp;T </w:t>
      </w:r>
      <w:r w:rsidR="00121740">
        <w:rPr>
          <w:rFonts w:ascii="Garamond" w:hAnsi="Garamond" w:cs="Georgia"/>
          <w:sz w:val="28"/>
          <w:szCs w:val="28"/>
        </w:rPr>
        <w:t xml:space="preserve">from Ludlow </w:t>
      </w:r>
      <w:r w:rsidR="00A47E97">
        <w:rPr>
          <w:rFonts w:ascii="Garamond" w:hAnsi="Garamond" w:cs="Georgia"/>
          <w:sz w:val="28"/>
          <w:szCs w:val="28"/>
        </w:rPr>
        <w:t xml:space="preserve">Ca. </w:t>
      </w:r>
      <w:r w:rsidR="00121740">
        <w:rPr>
          <w:rFonts w:ascii="Garamond" w:hAnsi="Garamond" w:cs="Georgia"/>
          <w:sz w:val="28"/>
          <w:szCs w:val="28"/>
        </w:rPr>
        <w:t>on the AT&amp;SF.</w:t>
      </w:r>
      <w:r w:rsidR="00BA2245" w:rsidRPr="00FD5D3B">
        <w:rPr>
          <w:rFonts w:ascii="Garamond" w:hAnsi="Garamond" w:cs="Georgia"/>
          <w:sz w:val="28"/>
          <w:szCs w:val="28"/>
        </w:rPr>
        <w:t xml:space="preserve"> </w:t>
      </w:r>
      <w:r w:rsidR="00FA3056" w:rsidRPr="00FD5D3B">
        <w:rPr>
          <w:rFonts w:ascii="Garamond" w:hAnsi="Garamond" w:cs="Georgia"/>
          <w:sz w:val="28"/>
          <w:szCs w:val="28"/>
        </w:rPr>
        <w:t>H</w:t>
      </w:r>
      <w:r w:rsidR="00121740">
        <w:rPr>
          <w:rFonts w:ascii="Garamond" w:hAnsi="Garamond" w:cs="Georgia"/>
          <w:sz w:val="28"/>
          <w:szCs w:val="28"/>
        </w:rPr>
        <w:t>is was</w:t>
      </w:r>
      <w:r w:rsidR="00FA3056" w:rsidRPr="00FD5D3B">
        <w:rPr>
          <w:rFonts w:ascii="Garamond" w:hAnsi="Garamond" w:cs="Georgia"/>
          <w:sz w:val="28"/>
          <w:szCs w:val="28"/>
        </w:rPr>
        <w:t xml:space="preserve"> </w:t>
      </w:r>
      <w:r>
        <w:rPr>
          <w:rFonts w:ascii="Garamond" w:hAnsi="Garamond" w:cs="Georgia"/>
          <w:sz w:val="28"/>
          <w:szCs w:val="28"/>
        </w:rPr>
        <w:t xml:space="preserve">the </w:t>
      </w:r>
      <w:r w:rsidR="00FA3056" w:rsidRPr="00FD5D3B">
        <w:rPr>
          <w:rFonts w:ascii="Garamond" w:hAnsi="Garamond" w:cs="Georgia"/>
          <w:sz w:val="28"/>
          <w:szCs w:val="28"/>
        </w:rPr>
        <w:t xml:space="preserve">last to </w:t>
      </w:r>
      <w:r w:rsidR="00121740">
        <w:rPr>
          <w:rFonts w:ascii="Garamond" w:hAnsi="Garamond" w:cs="Georgia"/>
          <w:sz w:val="28"/>
          <w:szCs w:val="28"/>
        </w:rPr>
        <w:t>the Bullfrog District but the T&amp;T</w:t>
      </w:r>
      <w:r w:rsidR="00FA3056" w:rsidRPr="00FD5D3B">
        <w:rPr>
          <w:rFonts w:ascii="Garamond" w:hAnsi="Garamond" w:cs="Georgia"/>
          <w:sz w:val="28"/>
          <w:szCs w:val="28"/>
        </w:rPr>
        <w:t xml:space="preserve"> lasted longest. The T</w:t>
      </w:r>
      <w:r w:rsidR="00121740">
        <w:rPr>
          <w:rFonts w:ascii="Garamond" w:hAnsi="Garamond" w:cs="Georgia"/>
          <w:sz w:val="28"/>
          <w:szCs w:val="28"/>
        </w:rPr>
        <w:t>&amp;</w:t>
      </w:r>
      <w:r w:rsidR="00FA3056" w:rsidRPr="00FD5D3B">
        <w:rPr>
          <w:rFonts w:ascii="Garamond" w:hAnsi="Garamond" w:cs="Georgia"/>
          <w:sz w:val="28"/>
          <w:szCs w:val="28"/>
        </w:rPr>
        <w:t xml:space="preserve">T served the </w:t>
      </w:r>
      <w:r w:rsidR="00121740">
        <w:rPr>
          <w:rFonts w:ascii="Garamond" w:hAnsi="Garamond" w:cs="Georgia"/>
          <w:sz w:val="28"/>
          <w:szCs w:val="28"/>
        </w:rPr>
        <w:t>Pacific Borax</w:t>
      </w:r>
      <w:r w:rsidR="00FA3056" w:rsidRPr="00FD5D3B">
        <w:rPr>
          <w:rFonts w:ascii="Garamond" w:hAnsi="Garamond" w:cs="Georgia"/>
          <w:sz w:val="28"/>
          <w:szCs w:val="28"/>
        </w:rPr>
        <w:t xml:space="preserve"> mine</w:t>
      </w:r>
      <w:r w:rsidR="00121740">
        <w:rPr>
          <w:rFonts w:ascii="Garamond" w:hAnsi="Garamond" w:cs="Georgia"/>
          <w:sz w:val="28"/>
          <w:szCs w:val="28"/>
        </w:rPr>
        <w:t>s</w:t>
      </w:r>
      <w:r w:rsidR="00FA3056" w:rsidRPr="00FD5D3B">
        <w:rPr>
          <w:rFonts w:ascii="Garamond" w:hAnsi="Garamond" w:cs="Georgia"/>
          <w:sz w:val="28"/>
          <w:szCs w:val="28"/>
        </w:rPr>
        <w:t xml:space="preserve"> out of D</w:t>
      </w:r>
      <w:r w:rsidR="00121740">
        <w:rPr>
          <w:rFonts w:ascii="Garamond" w:hAnsi="Garamond" w:cs="Georgia"/>
          <w:sz w:val="28"/>
          <w:szCs w:val="28"/>
        </w:rPr>
        <w:t>eath Valley Jct.</w:t>
      </w:r>
      <w:r w:rsidR="002E429A">
        <w:rPr>
          <w:rFonts w:ascii="Garamond" w:hAnsi="Garamond" w:cs="Georgia"/>
          <w:sz w:val="28"/>
          <w:szCs w:val="28"/>
        </w:rPr>
        <w:t xml:space="preserve"> </w:t>
      </w:r>
      <w:r w:rsidR="00FA3056" w:rsidRPr="00FD5D3B">
        <w:rPr>
          <w:rFonts w:ascii="Garamond" w:hAnsi="Garamond" w:cs="Georgia"/>
          <w:sz w:val="28"/>
          <w:szCs w:val="28"/>
        </w:rPr>
        <w:t>In 1</w:t>
      </w:r>
      <w:r w:rsidR="002E429A">
        <w:rPr>
          <w:rFonts w:ascii="Garamond" w:hAnsi="Garamond" w:cs="Georgia"/>
          <w:sz w:val="28"/>
          <w:szCs w:val="28"/>
        </w:rPr>
        <w:t>902</w:t>
      </w:r>
      <w:r w:rsidR="00FA3056" w:rsidRPr="00FD5D3B">
        <w:rPr>
          <w:rFonts w:ascii="Garamond" w:hAnsi="Garamond" w:cs="Georgia"/>
          <w:sz w:val="28"/>
          <w:szCs w:val="28"/>
        </w:rPr>
        <w:t xml:space="preserve"> Smith </w:t>
      </w:r>
      <w:r w:rsidR="002E429A" w:rsidRPr="00FD5D3B">
        <w:rPr>
          <w:rFonts w:ascii="Garamond" w:hAnsi="Garamond" w:cs="Georgia"/>
          <w:sz w:val="28"/>
          <w:szCs w:val="28"/>
        </w:rPr>
        <w:t>financed</w:t>
      </w:r>
      <w:r w:rsidR="002E429A">
        <w:rPr>
          <w:rFonts w:ascii="Garamond" w:hAnsi="Garamond" w:cs="Georgia"/>
          <w:sz w:val="28"/>
          <w:szCs w:val="28"/>
        </w:rPr>
        <w:t xml:space="preserve"> the development of the Key S</w:t>
      </w:r>
      <w:r w:rsidR="00FA3056" w:rsidRPr="00FD5D3B">
        <w:rPr>
          <w:rFonts w:ascii="Garamond" w:hAnsi="Garamond" w:cs="Georgia"/>
          <w:sz w:val="28"/>
          <w:szCs w:val="28"/>
        </w:rPr>
        <w:t xml:space="preserve">ystem </w:t>
      </w:r>
      <w:r w:rsidR="002E429A">
        <w:rPr>
          <w:rFonts w:ascii="Garamond" w:hAnsi="Garamond" w:cs="Georgia"/>
          <w:sz w:val="28"/>
          <w:szCs w:val="28"/>
        </w:rPr>
        <w:t xml:space="preserve">public transportation </w:t>
      </w:r>
      <w:r w:rsidR="00FA3056" w:rsidRPr="00FD5D3B">
        <w:rPr>
          <w:rFonts w:ascii="Garamond" w:hAnsi="Garamond" w:cs="Georgia"/>
          <w:sz w:val="28"/>
          <w:szCs w:val="28"/>
        </w:rPr>
        <w:t xml:space="preserve">in Oakland and the </w:t>
      </w:r>
      <w:r w:rsidR="002E429A" w:rsidRPr="00FD5D3B">
        <w:rPr>
          <w:rFonts w:ascii="Garamond" w:hAnsi="Garamond" w:cs="Georgia"/>
          <w:sz w:val="28"/>
          <w:szCs w:val="28"/>
        </w:rPr>
        <w:t>neighborhoods</w:t>
      </w:r>
      <w:r w:rsidR="00FA3056" w:rsidRPr="00FD5D3B">
        <w:rPr>
          <w:rFonts w:ascii="Garamond" w:hAnsi="Garamond" w:cs="Georgia"/>
          <w:sz w:val="28"/>
          <w:szCs w:val="28"/>
        </w:rPr>
        <w:t xml:space="preserve"> of the</w:t>
      </w:r>
      <w:r w:rsidR="002E429A">
        <w:rPr>
          <w:rFonts w:ascii="Garamond" w:hAnsi="Garamond" w:cs="Georgia"/>
          <w:sz w:val="28"/>
          <w:szCs w:val="28"/>
        </w:rPr>
        <w:t xml:space="preserve"> East B</w:t>
      </w:r>
      <w:r w:rsidR="00FA3056" w:rsidRPr="00FD5D3B">
        <w:rPr>
          <w:rFonts w:ascii="Garamond" w:hAnsi="Garamond" w:cs="Georgia"/>
          <w:sz w:val="28"/>
          <w:szCs w:val="28"/>
        </w:rPr>
        <w:t>ay</w:t>
      </w:r>
      <w:r w:rsidR="002E429A">
        <w:rPr>
          <w:rFonts w:ascii="Garamond" w:hAnsi="Garamond" w:cs="Georgia"/>
          <w:sz w:val="28"/>
          <w:szCs w:val="28"/>
        </w:rPr>
        <w:t>.</w:t>
      </w:r>
    </w:p>
    <w:p w:rsidR="00FA3056" w:rsidRPr="00FD5D3B" w:rsidRDefault="00FA3056" w:rsidP="00FA3056">
      <w:pPr>
        <w:rPr>
          <w:rFonts w:ascii="Garamond" w:eastAsia="Times New Roman" w:hAnsi="Garamond"/>
          <w:sz w:val="28"/>
          <w:szCs w:val="28"/>
        </w:rPr>
      </w:pPr>
      <w:r w:rsidRPr="00FD5D3B">
        <w:rPr>
          <w:rFonts w:ascii="Garamond" w:hAnsi="Garamond" w:cs="Georgia"/>
          <w:sz w:val="28"/>
          <w:szCs w:val="28"/>
        </w:rPr>
        <w:t>In 19</w:t>
      </w:r>
      <w:r w:rsidR="00C127E9">
        <w:rPr>
          <w:rFonts w:ascii="Garamond" w:hAnsi="Garamond" w:cs="Georgia"/>
          <w:sz w:val="28"/>
          <w:szCs w:val="28"/>
        </w:rPr>
        <w:t>13</w:t>
      </w:r>
      <w:r w:rsidRPr="00FD5D3B">
        <w:rPr>
          <w:rFonts w:ascii="Garamond" w:hAnsi="Garamond" w:cs="Georgia"/>
          <w:sz w:val="28"/>
          <w:szCs w:val="28"/>
        </w:rPr>
        <w:t xml:space="preserve"> Frank </w:t>
      </w:r>
      <w:r w:rsidR="00C127E9">
        <w:rPr>
          <w:rFonts w:ascii="Garamond" w:hAnsi="Garamond" w:cs="Georgia"/>
          <w:sz w:val="28"/>
          <w:szCs w:val="28"/>
        </w:rPr>
        <w:t>went bankrupt,</w:t>
      </w:r>
      <w:r w:rsidR="00A47E97">
        <w:rPr>
          <w:rFonts w:ascii="Garamond" w:hAnsi="Garamond" w:cs="Georgia"/>
          <w:sz w:val="28"/>
          <w:szCs w:val="28"/>
        </w:rPr>
        <w:t xml:space="preserve"> but was saved by </w:t>
      </w:r>
      <w:r w:rsidRPr="00FD5D3B">
        <w:rPr>
          <w:rFonts w:ascii="Garamond" w:hAnsi="Garamond" w:cs="Georgia"/>
          <w:sz w:val="28"/>
          <w:szCs w:val="28"/>
        </w:rPr>
        <w:t xml:space="preserve">investments </w:t>
      </w:r>
      <w:r w:rsidR="00A47E97">
        <w:rPr>
          <w:rFonts w:ascii="Garamond" w:hAnsi="Garamond" w:cs="Georgia"/>
          <w:sz w:val="28"/>
          <w:szCs w:val="28"/>
        </w:rPr>
        <w:t xml:space="preserve">in the name of his </w:t>
      </w:r>
      <w:proofErr w:type="spellStart"/>
      <w:r w:rsidR="00A47E97">
        <w:rPr>
          <w:rFonts w:ascii="Garamond" w:hAnsi="Garamond" w:cs="Georgia"/>
          <w:sz w:val="28"/>
          <w:szCs w:val="28"/>
        </w:rPr>
        <w:t>widder</w:t>
      </w:r>
      <w:proofErr w:type="spellEnd"/>
      <w:r w:rsidR="00A47E97">
        <w:rPr>
          <w:rFonts w:ascii="Garamond" w:hAnsi="Garamond" w:cs="Georgia"/>
          <w:sz w:val="28"/>
          <w:szCs w:val="28"/>
        </w:rPr>
        <w:t xml:space="preserve"> </w:t>
      </w:r>
      <w:r w:rsidRPr="00FD5D3B">
        <w:rPr>
          <w:rFonts w:ascii="Garamond" w:hAnsi="Garamond" w:cs="Georgia"/>
          <w:sz w:val="28"/>
          <w:szCs w:val="28"/>
        </w:rPr>
        <w:t>in</w:t>
      </w:r>
      <w:r w:rsidRPr="00FD5D3B">
        <w:rPr>
          <w:rFonts w:ascii="Garamond" w:eastAsia="Times New Roman" w:hAnsi="Garamond"/>
          <w:sz w:val="28"/>
          <w:szCs w:val="28"/>
        </w:rPr>
        <w:t xml:space="preserve"> </w:t>
      </w:r>
      <w:r w:rsidR="00C127E9" w:rsidRPr="00FD5D3B">
        <w:rPr>
          <w:rFonts w:ascii="Garamond" w:eastAsia="Times New Roman" w:hAnsi="Garamond" w:cs="Arial"/>
          <w:sz w:val="28"/>
          <w:szCs w:val="28"/>
        </w:rPr>
        <w:t>the Tonopah Extension Mining and Milling Company, which later became the West End Consolidated Mining Company.</w:t>
      </w:r>
      <w:r w:rsidR="00C127E9">
        <w:rPr>
          <w:rFonts w:ascii="Garamond" w:eastAsia="Times New Roman" w:hAnsi="Garamond"/>
          <w:sz w:val="28"/>
          <w:szCs w:val="28"/>
        </w:rPr>
        <w:t xml:space="preserve"> </w:t>
      </w:r>
      <w:r w:rsidRPr="00FD5D3B">
        <w:rPr>
          <w:rFonts w:ascii="Garamond" w:eastAsia="Times New Roman" w:hAnsi="Garamond"/>
          <w:sz w:val="28"/>
          <w:szCs w:val="28"/>
        </w:rPr>
        <w:t xml:space="preserve">He then used his West End capital for new projects , including the acquisition of  mineral rights to a large section of </w:t>
      </w:r>
      <w:proofErr w:type="spellStart"/>
      <w:r w:rsidRPr="00FD5D3B">
        <w:rPr>
          <w:rFonts w:ascii="Garamond" w:eastAsia="Times New Roman" w:hAnsi="Garamond"/>
          <w:sz w:val="28"/>
          <w:szCs w:val="28"/>
        </w:rPr>
        <w:t>Searles</w:t>
      </w:r>
      <w:proofErr w:type="spellEnd"/>
      <w:r w:rsidRPr="00FD5D3B">
        <w:rPr>
          <w:rFonts w:ascii="Garamond" w:eastAsia="Times New Roman" w:hAnsi="Garamond"/>
          <w:sz w:val="28"/>
          <w:szCs w:val="28"/>
        </w:rPr>
        <w:t xml:space="preserve"> Lake in the </w:t>
      </w:r>
      <w:proofErr w:type="spellStart"/>
      <w:r w:rsidRPr="00FD5D3B">
        <w:rPr>
          <w:rFonts w:ascii="Garamond" w:eastAsia="Times New Roman" w:hAnsi="Garamond"/>
          <w:sz w:val="28"/>
          <w:szCs w:val="28"/>
        </w:rPr>
        <w:t>Searles</w:t>
      </w:r>
      <w:proofErr w:type="spellEnd"/>
      <w:r w:rsidRPr="00FD5D3B">
        <w:rPr>
          <w:rFonts w:ascii="Garamond" w:eastAsia="Times New Roman" w:hAnsi="Garamond"/>
          <w:sz w:val="28"/>
          <w:szCs w:val="28"/>
        </w:rPr>
        <w:t xml:space="preserve"> Valley in northern San Bernardino County, </w:t>
      </w:r>
      <w:hyperlink r:id="rId56" w:history="1">
        <w:r w:rsidRPr="00FD5D3B">
          <w:rPr>
            <w:rStyle w:val="Hyperlink"/>
            <w:rFonts w:ascii="Garamond" w:hAnsi="Garamond" w:cs="Arial"/>
            <w:color w:val="auto"/>
            <w:sz w:val="28"/>
            <w:szCs w:val="28"/>
            <w:u w:val="none"/>
          </w:rPr>
          <w:t>California</w:t>
        </w:r>
      </w:hyperlink>
      <w:r w:rsidR="00C127E9">
        <w:rPr>
          <w:rFonts w:ascii="Garamond" w:hAnsi="Garamond"/>
          <w:sz w:val="28"/>
          <w:szCs w:val="28"/>
        </w:rPr>
        <w:t>.</w:t>
      </w:r>
      <w:r w:rsidRPr="00FD5D3B">
        <w:rPr>
          <w:rFonts w:ascii="Garamond" w:eastAsia="Times New Roman" w:hAnsi="Garamond" w:cs="Arial"/>
          <w:sz w:val="28"/>
          <w:szCs w:val="28"/>
        </w:rPr>
        <w:t xml:space="preserve"> </w:t>
      </w:r>
      <w:r w:rsidRPr="00FD5D3B">
        <w:rPr>
          <w:rFonts w:ascii="Garamond" w:eastAsia="Times New Roman" w:hAnsi="Garamond"/>
          <w:sz w:val="28"/>
          <w:szCs w:val="28"/>
        </w:rPr>
        <w:t xml:space="preserve">A  profitable process for refining the lake brines into marketable products </w:t>
      </w:r>
      <w:r w:rsidR="00C127E9">
        <w:rPr>
          <w:rFonts w:ascii="Garamond" w:eastAsia="Times New Roman" w:hAnsi="Garamond"/>
          <w:sz w:val="28"/>
          <w:szCs w:val="28"/>
        </w:rPr>
        <w:t xml:space="preserve">was discovered </w:t>
      </w:r>
      <w:r w:rsidRPr="00FD5D3B">
        <w:rPr>
          <w:rFonts w:ascii="Garamond" w:eastAsia="Times New Roman" w:hAnsi="Garamond"/>
          <w:sz w:val="28"/>
          <w:szCs w:val="28"/>
        </w:rPr>
        <w:t xml:space="preserve">and he then built the company town of </w:t>
      </w:r>
      <w:proofErr w:type="spellStart"/>
      <w:r w:rsidRPr="00FD5D3B">
        <w:rPr>
          <w:rFonts w:ascii="Garamond" w:eastAsia="Times New Roman" w:hAnsi="Garamond"/>
          <w:sz w:val="28"/>
          <w:szCs w:val="28"/>
        </w:rPr>
        <w:t>Trona</w:t>
      </w:r>
      <w:proofErr w:type="spellEnd"/>
      <w:r w:rsidRPr="00FD5D3B">
        <w:rPr>
          <w:rFonts w:ascii="Garamond" w:eastAsia="Times New Roman" w:hAnsi="Garamond"/>
          <w:sz w:val="28"/>
          <w:szCs w:val="28"/>
        </w:rPr>
        <w:t>, </w:t>
      </w:r>
      <w:hyperlink r:id="rId57" w:history="1">
        <w:r w:rsidRPr="00FD5D3B">
          <w:rPr>
            <w:rStyle w:val="Hyperlink"/>
            <w:rFonts w:ascii="Garamond" w:hAnsi="Garamond" w:cs="Arial"/>
            <w:color w:val="auto"/>
            <w:sz w:val="28"/>
            <w:szCs w:val="28"/>
            <w:u w:val="none"/>
          </w:rPr>
          <w:t>California</w:t>
        </w:r>
      </w:hyperlink>
      <w:r w:rsidRPr="00FD5D3B">
        <w:rPr>
          <w:rFonts w:ascii="Garamond" w:eastAsia="Times New Roman" w:hAnsi="Garamond"/>
          <w:sz w:val="28"/>
          <w:szCs w:val="28"/>
        </w:rPr>
        <w:t xml:space="preserve"> and the </w:t>
      </w:r>
      <w:proofErr w:type="spellStart"/>
      <w:r w:rsidRPr="00FD5D3B">
        <w:rPr>
          <w:rFonts w:ascii="Garamond" w:eastAsia="Times New Roman" w:hAnsi="Garamond"/>
          <w:sz w:val="28"/>
          <w:szCs w:val="28"/>
        </w:rPr>
        <w:t>Trona</w:t>
      </w:r>
      <w:proofErr w:type="spellEnd"/>
      <w:r w:rsidRPr="00FD5D3B">
        <w:rPr>
          <w:rFonts w:ascii="Garamond" w:eastAsia="Times New Roman" w:hAnsi="Garamond"/>
          <w:sz w:val="28"/>
          <w:szCs w:val="28"/>
        </w:rPr>
        <w:t xml:space="preserve"> Railway</w:t>
      </w:r>
      <w:r w:rsidRPr="00FD5D3B">
        <w:rPr>
          <w:rFonts w:ascii="Garamond" w:eastAsia="Times New Roman" w:hAnsi="Garamond" w:cs="Arial"/>
          <w:sz w:val="28"/>
          <w:szCs w:val="28"/>
        </w:rPr>
        <w:t> </w:t>
      </w:r>
      <w:r w:rsidRPr="00FD5D3B">
        <w:rPr>
          <w:rFonts w:ascii="Garamond" w:eastAsia="Times New Roman" w:hAnsi="Garamond"/>
          <w:sz w:val="28"/>
          <w:szCs w:val="28"/>
        </w:rPr>
        <w:t>, a short-line railroad, to ship the products to the Southern Pacific Railroad connection.</w:t>
      </w:r>
      <w:r w:rsidR="00C127E9">
        <w:rPr>
          <w:rFonts w:ascii="Garamond" w:eastAsia="Times New Roman" w:hAnsi="Garamond"/>
          <w:sz w:val="28"/>
          <w:szCs w:val="28"/>
        </w:rPr>
        <w:t xml:space="preserve"> </w:t>
      </w:r>
      <w:r w:rsidRPr="00FD5D3B">
        <w:rPr>
          <w:rFonts w:ascii="Garamond" w:eastAsia="Times New Roman" w:hAnsi="Garamond"/>
          <w:sz w:val="28"/>
          <w:szCs w:val="28"/>
        </w:rPr>
        <w:t>On August 27, 1931, </w:t>
      </w:r>
      <w:hyperlink r:id="rId58" w:history="1">
        <w:r w:rsidRPr="00FD5D3B">
          <w:rPr>
            <w:rStyle w:val="Hyperlink"/>
            <w:rFonts w:ascii="Garamond" w:hAnsi="Garamond"/>
            <w:color w:val="auto"/>
            <w:sz w:val="28"/>
            <w:szCs w:val="28"/>
            <w:u w:val="none"/>
          </w:rPr>
          <w:t>Francis Marion Smith</w:t>
        </w:r>
      </w:hyperlink>
      <w:r w:rsidRPr="00FD5D3B">
        <w:rPr>
          <w:rFonts w:ascii="Garamond" w:eastAsia="Times New Roman" w:hAnsi="Garamond"/>
          <w:sz w:val="28"/>
          <w:szCs w:val="28"/>
        </w:rPr>
        <w:t>, died at age 85</w:t>
      </w:r>
      <w:r w:rsidR="005E0B59">
        <w:rPr>
          <w:rFonts w:ascii="Garamond" w:eastAsia="Times New Roman" w:hAnsi="Garamond"/>
          <w:sz w:val="28"/>
          <w:szCs w:val="28"/>
        </w:rPr>
        <w:t xml:space="preserve"> surrounded by his </w:t>
      </w:r>
      <w:proofErr w:type="spellStart"/>
      <w:r w:rsidR="005E0B59">
        <w:rPr>
          <w:rFonts w:ascii="Garamond" w:eastAsia="Times New Roman" w:hAnsi="Garamond"/>
          <w:sz w:val="28"/>
          <w:szCs w:val="28"/>
        </w:rPr>
        <w:t>widder</w:t>
      </w:r>
      <w:proofErr w:type="spellEnd"/>
      <w:r w:rsidR="005E0B59">
        <w:rPr>
          <w:rFonts w:ascii="Garamond" w:eastAsia="Times New Roman" w:hAnsi="Garamond"/>
          <w:sz w:val="28"/>
          <w:szCs w:val="28"/>
        </w:rPr>
        <w:t xml:space="preserve"> and many grateful orphans.</w:t>
      </w:r>
    </w:p>
    <w:p w:rsidR="00B5174A" w:rsidRDefault="00A47E97" w:rsidP="00777A92">
      <w:pPr>
        <w:autoSpaceDE w:val="0"/>
        <w:autoSpaceDN w:val="0"/>
        <w:adjustRightInd w:val="0"/>
        <w:spacing w:after="0" w:line="240" w:lineRule="auto"/>
        <w:jc w:val="center"/>
        <w:rPr>
          <w:rFonts w:ascii="Garamond" w:hAnsi="Garamond" w:cs="Georgia"/>
          <w:sz w:val="28"/>
          <w:szCs w:val="28"/>
        </w:rPr>
      </w:pPr>
      <w:r>
        <w:rPr>
          <w:rFonts w:ascii="Garamond" w:hAnsi="Garamond" w:cs="Georgia"/>
          <w:sz w:val="28"/>
          <w:szCs w:val="28"/>
        </w:rPr>
        <w:t>Carson and Co</w:t>
      </w:r>
      <w:r w:rsidR="00026229">
        <w:rPr>
          <w:rFonts w:ascii="Garamond" w:hAnsi="Garamond" w:cs="Georgia"/>
          <w:sz w:val="28"/>
          <w:szCs w:val="28"/>
        </w:rPr>
        <w:t>lorado Railroad.</w:t>
      </w:r>
    </w:p>
    <w:p w:rsidR="00A47E97" w:rsidRDefault="00A47E97" w:rsidP="00777A92">
      <w:pPr>
        <w:autoSpaceDE w:val="0"/>
        <w:autoSpaceDN w:val="0"/>
        <w:adjustRightInd w:val="0"/>
        <w:spacing w:after="0" w:line="240" w:lineRule="auto"/>
        <w:jc w:val="center"/>
        <w:rPr>
          <w:rFonts w:ascii="Garamond" w:hAnsi="Garamond" w:cs="Georgia"/>
          <w:sz w:val="28"/>
          <w:szCs w:val="28"/>
        </w:rPr>
      </w:pPr>
    </w:p>
    <w:p w:rsidR="000E0876" w:rsidRDefault="00A47E97" w:rsidP="00A47E97">
      <w:pPr>
        <w:autoSpaceDE w:val="0"/>
        <w:autoSpaceDN w:val="0"/>
        <w:adjustRightInd w:val="0"/>
        <w:spacing w:after="0" w:line="240" w:lineRule="auto"/>
        <w:rPr>
          <w:rFonts w:ascii="Garamond" w:hAnsi="Garamond" w:cs="Georgia"/>
          <w:sz w:val="28"/>
          <w:szCs w:val="28"/>
        </w:rPr>
      </w:pPr>
      <w:r>
        <w:rPr>
          <w:rFonts w:ascii="Garamond" w:hAnsi="Garamond" w:cs="Georgia"/>
          <w:sz w:val="28"/>
          <w:szCs w:val="28"/>
        </w:rPr>
        <w:t>The Comstock glory days were behind them</w:t>
      </w:r>
      <w:r w:rsidR="00B51648">
        <w:rPr>
          <w:rFonts w:ascii="Garamond" w:hAnsi="Garamond" w:cs="Georgia"/>
          <w:sz w:val="28"/>
          <w:szCs w:val="28"/>
        </w:rPr>
        <w:t xml:space="preserve"> </w:t>
      </w:r>
      <w:r w:rsidR="00AF764E">
        <w:rPr>
          <w:rFonts w:ascii="Garamond" w:hAnsi="Garamond" w:cs="Georgia"/>
          <w:sz w:val="28"/>
          <w:szCs w:val="28"/>
        </w:rPr>
        <w:t>in 1880</w:t>
      </w:r>
      <w:r>
        <w:rPr>
          <w:rFonts w:ascii="Garamond" w:hAnsi="Garamond" w:cs="Georgia"/>
          <w:sz w:val="28"/>
          <w:szCs w:val="28"/>
        </w:rPr>
        <w:t xml:space="preserve">. </w:t>
      </w:r>
      <w:r w:rsidR="00AF764E">
        <w:rPr>
          <w:rFonts w:ascii="Garamond" w:hAnsi="Garamond" w:cs="Georgia"/>
          <w:sz w:val="28"/>
          <w:szCs w:val="28"/>
        </w:rPr>
        <w:t xml:space="preserve">Darius O Mills, a founder of the Bank of California and chairman </w:t>
      </w:r>
      <w:r w:rsidR="00B51648">
        <w:rPr>
          <w:rFonts w:ascii="Garamond" w:hAnsi="Garamond" w:cs="Georgia"/>
          <w:sz w:val="28"/>
          <w:szCs w:val="28"/>
        </w:rPr>
        <w:t xml:space="preserve">of the Virginia and Truckee Railroad decided to run a line south to tap into all the potential activity in places like </w:t>
      </w:r>
      <w:proofErr w:type="spellStart"/>
      <w:r w:rsidR="00B51648">
        <w:rPr>
          <w:rFonts w:ascii="Garamond" w:hAnsi="Garamond" w:cs="Georgia"/>
          <w:sz w:val="28"/>
          <w:szCs w:val="28"/>
        </w:rPr>
        <w:t>Bodie</w:t>
      </w:r>
      <w:proofErr w:type="spellEnd"/>
      <w:r w:rsidR="00B51648">
        <w:rPr>
          <w:rFonts w:ascii="Garamond" w:hAnsi="Garamond" w:cs="Georgia"/>
          <w:sz w:val="28"/>
          <w:szCs w:val="28"/>
        </w:rPr>
        <w:t xml:space="preserve">, Aurora, and </w:t>
      </w:r>
      <w:proofErr w:type="spellStart"/>
      <w:r w:rsidR="00B51648">
        <w:rPr>
          <w:rFonts w:ascii="Garamond" w:hAnsi="Garamond" w:cs="Georgia"/>
          <w:sz w:val="28"/>
          <w:szCs w:val="28"/>
        </w:rPr>
        <w:t>Candleria</w:t>
      </w:r>
      <w:proofErr w:type="spellEnd"/>
      <w:r w:rsidR="00B51648">
        <w:rPr>
          <w:rFonts w:ascii="Garamond" w:hAnsi="Garamond" w:cs="Georgia"/>
          <w:sz w:val="28"/>
          <w:szCs w:val="28"/>
        </w:rPr>
        <w:t xml:space="preserve"> or Fort Mojave at </w:t>
      </w:r>
      <w:r w:rsidR="005E0B59">
        <w:rPr>
          <w:rFonts w:ascii="Garamond" w:hAnsi="Garamond" w:cs="Georgia"/>
          <w:sz w:val="28"/>
          <w:szCs w:val="28"/>
        </w:rPr>
        <w:t>the Southern tip of our S</w:t>
      </w:r>
      <w:r w:rsidR="00B51648">
        <w:rPr>
          <w:rFonts w:ascii="Garamond" w:hAnsi="Garamond" w:cs="Georgia"/>
          <w:sz w:val="28"/>
          <w:szCs w:val="28"/>
        </w:rPr>
        <w:t xml:space="preserve">olid State. H. M. Yerington turned the first spade of Earth at </w:t>
      </w:r>
      <w:proofErr w:type="spellStart"/>
      <w:r w:rsidR="00B51648">
        <w:rPr>
          <w:rFonts w:ascii="Garamond" w:hAnsi="Garamond" w:cs="Georgia"/>
          <w:sz w:val="28"/>
          <w:szCs w:val="28"/>
        </w:rPr>
        <w:t>Moundhouse</w:t>
      </w:r>
      <w:proofErr w:type="spellEnd"/>
      <w:r w:rsidR="00B51648">
        <w:rPr>
          <w:rFonts w:ascii="Garamond" w:hAnsi="Garamond" w:cs="Georgia"/>
          <w:sz w:val="28"/>
          <w:szCs w:val="28"/>
        </w:rPr>
        <w:t xml:space="preserve"> in May of 1880. Hawthorne was secretly located at the South end of Walker Lake where investors who owned teamster ou</w:t>
      </w:r>
      <w:r w:rsidR="00E631B8">
        <w:rPr>
          <w:rFonts w:ascii="Garamond" w:hAnsi="Garamond" w:cs="Georgia"/>
          <w:sz w:val="28"/>
          <w:szCs w:val="28"/>
        </w:rPr>
        <w:t>t</w:t>
      </w:r>
      <w:r w:rsidR="00B51648">
        <w:rPr>
          <w:rFonts w:ascii="Garamond" w:hAnsi="Garamond" w:cs="Georgia"/>
          <w:sz w:val="28"/>
          <w:szCs w:val="28"/>
        </w:rPr>
        <w:t>fit</w:t>
      </w:r>
      <w:r w:rsidR="00E631B8">
        <w:rPr>
          <w:rFonts w:ascii="Garamond" w:hAnsi="Garamond" w:cs="Georgia"/>
          <w:sz w:val="28"/>
          <w:szCs w:val="28"/>
        </w:rPr>
        <w:t xml:space="preserve">s could access the line. Lots were sold when the C&amp;C reached the secret spot in </w:t>
      </w:r>
      <w:r w:rsidR="00E631B8">
        <w:rPr>
          <w:rFonts w:ascii="Garamond" w:hAnsi="Garamond" w:cs="Georgia"/>
          <w:sz w:val="28"/>
          <w:szCs w:val="28"/>
        </w:rPr>
        <w:lastRenderedPageBreak/>
        <w:t xml:space="preserve">April 1881. </w:t>
      </w:r>
      <w:r w:rsidR="007A2519">
        <w:rPr>
          <w:rFonts w:ascii="Garamond" w:hAnsi="Garamond" w:cs="Georgia"/>
          <w:sz w:val="28"/>
          <w:szCs w:val="28"/>
        </w:rPr>
        <w:t xml:space="preserve">The C&amp;C RR made it as far as Keeler at </w:t>
      </w:r>
      <w:proofErr w:type="spellStart"/>
      <w:r w:rsidR="007A2519">
        <w:rPr>
          <w:rFonts w:ascii="Garamond" w:hAnsi="Garamond" w:cs="Georgia"/>
          <w:sz w:val="28"/>
          <w:szCs w:val="28"/>
        </w:rPr>
        <w:t>Owen's</w:t>
      </w:r>
      <w:proofErr w:type="spellEnd"/>
      <w:r w:rsidR="007A2519">
        <w:rPr>
          <w:rFonts w:ascii="Garamond" w:hAnsi="Garamond" w:cs="Georgia"/>
          <w:sz w:val="28"/>
          <w:szCs w:val="28"/>
        </w:rPr>
        <w:t xml:space="preserve"> Lake in California. In 1883 on a tour of his new train set Darius O. Mills said, "We either built this thing 300 miles too long or 300 years too soon. </w:t>
      </w:r>
      <w:r w:rsidR="00E631B8">
        <w:rPr>
          <w:rFonts w:ascii="Garamond" w:hAnsi="Garamond" w:cs="Georgia"/>
          <w:sz w:val="28"/>
          <w:szCs w:val="28"/>
        </w:rPr>
        <w:t>When the Southern Pacific purchased the C&amp;C in 1900, they abandoned Hawthorne</w:t>
      </w:r>
      <w:r w:rsidR="007A2519">
        <w:rPr>
          <w:rFonts w:ascii="Garamond" w:hAnsi="Garamond" w:cs="Georgia"/>
          <w:sz w:val="28"/>
          <w:szCs w:val="28"/>
        </w:rPr>
        <w:t xml:space="preserve"> during the gauge change in 1905</w:t>
      </w:r>
      <w:r w:rsidR="00E631B8">
        <w:rPr>
          <w:rFonts w:ascii="Garamond" w:hAnsi="Garamond" w:cs="Georgia"/>
          <w:sz w:val="28"/>
          <w:szCs w:val="28"/>
        </w:rPr>
        <w:t>. In 1931 the Government built a</w:t>
      </w:r>
      <w:r w:rsidR="000E0876">
        <w:rPr>
          <w:rFonts w:ascii="Garamond" w:hAnsi="Garamond" w:cs="Georgia"/>
          <w:sz w:val="28"/>
          <w:szCs w:val="28"/>
        </w:rPr>
        <w:t xml:space="preserve"> connecting</w:t>
      </w:r>
      <w:r w:rsidR="00E631B8">
        <w:rPr>
          <w:rFonts w:ascii="Garamond" w:hAnsi="Garamond" w:cs="Georgia"/>
          <w:sz w:val="28"/>
          <w:szCs w:val="28"/>
        </w:rPr>
        <w:t xml:space="preserve"> railroad to </w:t>
      </w:r>
      <w:r w:rsidR="000E0876">
        <w:rPr>
          <w:rFonts w:ascii="Garamond" w:hAnsi="Garamond" w:cs="Georgia"/>
          <w:sz w:val="28"/>
          <w:szCs w:val="28"/>
        </w:rPr>
        <w:t>serve the huge Ammo base.</w:t>
      </w:r>
      <w:r w:rsidR="005E0B59">
        <w:rPr>
          <w:rFonts w:ascii="Garamond" w:hAnsi="Garamond" w:cs="Georgia"/>
          <w:sz w:val="28"/>
          <w:szCs w:val="28"/>
        </w:rPr>
        <w:t xml:space="preserve"> The Southern Pacific abandoned the</w:t>
      </w:r>
      <w:r w:rsidR="0090592D">
        <w:rPr>
          <w:rFonts w:ascii="Garamond" w:hAnsi="Garamond" w:cs="Georgia"/>
          <w:sz w:val="28"/>
          <w:szCs w:val="28"/>
        </w:rPr>
        <w:t xml:space="preserve"> track south of Mina in 1949 and </w:t>
      </w:r>
      <w:r w:rsidR="007A2519">
        <w:rPr>
          <w:rFonts w:ascii="Garamond" w:hAnsi="Garamond" w:cs="Georgia"/>
          <w:sz w:val="28"/>
          <w:szCs w:val="28"/>
        </w:rPr>
        <w:t xml:space="preserve">(railroad direction) </w:t>
      </w:r>
      <w:r w:rsidR="0090592D">
        <w:rPr>
          <w:rFonts w:ascii="Garamond" w:hAnsi="Garamond" w:cs="Georgia"/>
          <w:sz w:val="28"/>
          <w:szCs w:val="28"/>
        </w:rPr>
        <w:t>East of Thorne in 19</w:t>
      </w:r>
      <w:r w:rsidR="007A2519">
        <w:rPr>
          <w:rFonts w:ascii="Garamond" w:hAnsi="Garamond" w:cs="Georgia"/>
          <w:sz w:val="28"/>
          <w:szCs w:val="28"/>
        </w:rPr>
        <w:t>86</w:t>
      </w:r>
    </w:p>
    <w:p w:rsidR="00A47E97" w:rsidRDefault="00E631B8" w:rsidP="00A47E97">
      <w:pPr>
        <w:autoSpaceDE w:val="0"/>
        <w:autoSpaceDN w:val="0"/>
        <w:adjustRightInd w:val="0"/>
        <w:spacing w:after="0" w:line="240" w:lineRule="auto"/>
        <w:rPr>
          <w:rFonts w:ascii="Garamond" w:hAnsi="Garamond" w:cs="Georgia"/>
          <w:sz w:val="28"/>
          <w:szCs w:val="28"/>
        </w:rPr>
      </w:pPr>
      <w:r>
        <w:rPr>
          <w:rFonts w:ascii="Garamond" w:hAnsi="Garamond" w:cs="Georgia"/>
          <w:sz w:val="28"/>
          <w:szCs w:val="28"/>
        </w:rPr>
        <w:t xml:space="preserve"> </w:t>
      </w:r>
    </w:p>
    <w:p w:rsidR="00E22B22" w:rsidRDefault="00E22B22" w:rsidP="00A47E97">
      <w:pPr>
        <w:autoSpaceDE w:val="0"/>
        <w:autoSpaceDN w:val="0"/>
        <w:adjustRightInd w:val="0"/>
        <w:spacing w:after="0" w:line="240" w:lineRule="auto"/>
        <w:jc w:val="center"/>
        <w:rPr>
          <w:rFonts w:ascii="Garamond" w:hAnsi="Garamond" w:cs="Arial"/>
          <w:color w:val="000000"/>
          <w:sz w:val="28"/>
          <w:szCs w:val="28"/>
        </w:rPr>
      </w:pPr>
      <w:r w:rsidRPr="00E22B22">
        <w:rPr>
          <w:rFonts w:ascii="Garamond" w:hAnsi="Garamond" w:cs="Arial"/>
          <w:color w:val="000000"/>
          <w:sz w:val="28"/>
          <w:szCs w:val="28"/>
        </w:rPr>
        <w:drawing>
          <wp:inline distT="0" distB="0" distL="0" distR="0">
            <wp:extent cx="1188000" cy="2026920"/>
            <wp:effectExtent l="19050" t="0" r="0" b="0"/>
            <wp:docPr id="12" name="Picture 19" descr="1_3af3234971ce0367f31dd530d73286d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3af3234971ce0367f31dd530d73286d9.jpg"/>
                    <pic:cNvPicPr/>
                  </pic:nvPicPr>
                  <pic:blipFill>
                    <a:blip r:embed="rId59" cstate="print"/>
                    <a:stretch>
                      <a:fillRect/>
                    </a:stretch>
                  </pic:blipFill>
                  <pic:spPr>
                    <a:xfrm>
                      <a:off x="0" y="0"/>
                      <a:ext cx="1188000" cy="2026920"/>
                    </a:xfrm>
                    <a:prstGeom prst="rect">
                      <a:avLst/>
                    </a:prstGeom>
                  </pic:spPr>
                </pic:pic>
              </a:graphicData>
            </a:graphic>
          </wp:inline>
        </w:drawing>
      </w:r>
      <w:r w:rsidRPr="00E22B22">
        <w:rPr>
          <w:rFonts w:ascii="Garamond" w:hAnsi="Garamond" w:cs="Arial"/>
          <w:color w:val="000000"/>
          <w:sz w:val="28"/>
          <w:szCs w:val="28"/>
        </w:rPr>
        <w:t xml:space="preserve"> </w:t>
      </w:r>
    </w:p>
    <w:p w:rsidR="00E22B22" w:rsidRPr="00E22B22" w:rsidRDefault="00E22B22" w:rsidP="00A47E97">
      <w:pPr>
        <w:autoSpaceDE w:val="0"/>
        <w:autoSpaceDN w:val="0"/>
        <w:adjustRightInd w:val="0"/>
        <w:spacing w:after="0" w:line="240" w:lineRule="auto"/>
        <w:jc w:val="center"/>
        <w:rPr>
          <w:rFonts w:ascii="Garamond" w:hAnsi="Garamond" w:cs="Arial"/>
          <w:color w:val="000000"/>
          <w:sz w:val="24"/>
          <w:szCs w:val="24"/>
        </w:rPr>
      </w:pPr>
      <w:r>
        <w:rPr>
          <w:rFonts w:ascii="Garamond" w:hAnsi="Garamond" w:cs="Arial"/>
          <w:color w:val="000000"/>
          <w:sz w:val="24"/>
          <w:szCs w:val="24"/>
        </w:rPr>
        <w:t xml:space="preserve">Brakeman at the switch in </w:t>
      </w:r>
      <w:proofErr w:type="spellStart"/>
      <w:r>
        <w:rPr>
          <w:rFonts w:ascii="Garamond" w:hAnsi="Garamond" w:cs="Arial"/>
          <w:color w:val="000000"/>
          <w:sz w:val="24"/>
          <w:szCs w:val="24"/>
        </w:rPr>
        <w:t>Moundhouse</w:t>
      </w:r>
      <w:proofErr w:type="spellEnd"/>
    </w:p>
    <w:p w:rsidR="00E22B22" w:rsidRDefault="00E22B22" w:rsidP="00A47E97">
      <w:pPr>
        <w:autoSpaceDE w:val="0"/>
        <w:autoSpaceDN w:val="0"/>
        <w:adjustRightInd w:val="0"/>
        <w:spacing w:after="0" w:line="240" w:lineRule="auto"/>
        <w:jc w:val="center"/>
        <w:rPr>
          <w:rFonts w:ascii="Garamond" w:hAnsi="Garamond" w:cs="Arial"/>
          <w:color w:val="000000"/>
          <w:sz w:val="28"/>
          <w:szCs w:val="28"/>
        </w:rPr>
      </w:pPr>
    </w:p>
    <w:p w:rsidR="00A47E97" w:rsidRDefault="00A47E97" w:rsidP="00A47E97">
      <w:pPr>
        <w:autoSpaceDE w:val="0"/>
        <w:autoSpaceDN w:val="0"/>
        <w:adjustRightInd w:val="0"/>
        <w:spacing w:after="0" w:line="240" w:lineRule="auto"/>
        <w:jc w:val="center"/>
        <w:rPr>
          <w:rFonts w:ascii="Garamond" w:hAnsi="Garamond" w:cs="Georgia"/>
          <w:sz w:val="28"/>
          <w:szCs w:val="28"/>
        </w:rPr>
      </w:pPr>
      <w:proofErr w:type="spellStart"/>
      <w:r w:rsidRPr="00C96FF0">
        <w:rPr>
          <w:rFonts w:ascii="Garamond" w:hAnsi="Garamond" w:cs="Arial"/>
          <w:color w:val="000000"/>
          <w:sz w:val="28"/>
          <w:szCs w:val="28"/>
        </w:rPr>
        <w:t>Sodaville</w:t>
      </w:r>
      <w:proofErr w:type="spellEnd"/>
    </w:p>
    <w:p w:rsidR="00A47E97" w:rsidRPr="00643D54" w:rsidRDefault="00A47E97" w:rsidP="00A47E97">
      <w:pPr>
        <w:pStyle w:val="NormalWeb"/>
        <w:jc w:val="center"/>
        <w:rPr>
          <w:rFonts w:ascii="Garamond" w:hAnsi="Garamond" w:cs="Arial"/>
          <w:color w:val="000000"/>
          <w:sz w:val="28"/>
          <w:szCs w:val="28"/>
        </w:rPr>
      </w:pPr>
      <w:r w:rsidRPr="00C96FF0">
        <w:rPr>
          <w:rFonts w:ascii="Garamond" w:hAnsi="Garamond" w:cs="Arial"/>
          <w:color w:val="000000"/>
          <w:sz w:val="28"/>
          <w:szCs w:val="28"/>
        </w:rPr>
        <w:t xml:space="preserve">Soda Springs was famous for </w:t>
      </w:r>
      <w:proofErr w:type="spellStart"/>
      <w:r w:rsidRPr="00C96FF0">
        <w:rPr>
          <w:rFonts w:ascii="Garamond" w:hAnsi="Garamond" w:cs="Arial"/>
          <w:color w:val="000000"/>
          <w:sz w:val="28"/>
          <w:szCs w:val="28"/>
        </w:rPr>
        <w:t>it's</w:t>
      </w:r>
      <w:proofErr w:type="spellEnd"/>
      <w:r w:rsidRPr="00C96FF0">
        <w:rPr>
          <w:rFonts w:ascii="Garamond" w:hAnsi="Garamond" w:cs="Arial"/>
          <w:color w:val="000000"/>
          <w:sz w:val="28"/>
          <w:szCs w:val="28"/>
        </w:rPr>
        <w:t xml:space="preserve"> springs, One hot one cold. It was good water for the locomotives of the Carson &amp; Colorado railroad and was renamed </w:t>
      </w:r>
      <w:proofErr w:type="spellStart"/>
      <w:r w:rsidRPr="00C96FF0">
        <w:rPr>
          <w:rFonts w:ascii="Garamond" w:hAnsi="Garamond" w:cs="Arial"/>
          <w:color w:val="000000"/>
          <w:sz w:val="28"/>
          <w:szCs w:val="28"/>
        </w:rPr>
        <w:t>Sodaville</w:t>
      </w:r>
      <w:proofErr w:type="spellEnd"/>
      <w:r w:rsidRPr="00C96FF0">
        <w:rPr>
          <w:rFonts w:ascii="Garamond" w:hAnsi="Garamond" w:cs="Arial"/>
          <w:color w:val="000000"/>
          <w:sz w:val="28"/>
          <w:szCs w:val="28"/>
        </w:rPr>
        <w:t xml:space="preserve">. </w:t>
      </w:r>
      <w:r w:rsidR="000E0876">
        <w:rPr>
          <w:rFonts w:ascii="Garamond" w:hAnsi="Garamond" w:cs="Arial"/>
          <w:color w:val="000000"/>
          <w:sz w:val="28"/>
          <w:szCs w:val="28"/>
        </w:rPr>
        <w:t>Starting December 1881</w:t>
      </w:r>
      <w:r w:rsidRPr="00C96FF0">
        <w:rPr>
          <w:rFonts w:ascii="Garamond" w:hAnsi="Garamond" w:cs="Arial"/>
          <w:color w:val="000000"/>
          <w:sz w:val="28"/>
          <w:szCs w:val="28"/>
        </w:rPr>
        <w:t xml:space="preserve">, this town became </w:t>
      </w:r>
      <w:r w:rsidR="000E0876">
        <w:rPr>
          <w:rFonts w:ascii="Garamond" w:hAnsi="Garamond" w:cs="Arial"/>
          <w:color w:val="000000"/>
          <w:sz w:val="28"/>
          <w:szCs w:val="28"/>
        </w:rPr>
        <w:t>the</w:t>
      </w:r>
      <w:r w:rsidRPr="00C96FF0">
        <w:rPr>
          <w:rFonts w:ascii="Garamond" w:hAnsi="Garamond" w:cs="Arial"/>
          <w:color w:val="000000"/>
          <w:sz w:val="28"/>
          <w:szCs w:val="28"/>
        </w:rPr>
        <w:t xml:space="preserve"> </w:t>
      </w:r>
      <w:r w:rsidR="000E0876">
        <w:rPr>
          <w:rFonts w:ascii="Garamond" w:hAnsi="Garamond" w:cs="Arial"/>
          <w:color w:val="000000"/>
          <w:sz w:val="28"/>
          <w:szCs w:val="28"/>
        </w:rPr>
        <w:t>end terminal and</w:t>
      </w:r>
      <w:r w:rsidRPr="00C96FF0">
        <w:rPr>
          <w:rFonts w:ascii="Garamond" w:hAnsi="Garamond" w:cs="Arial"/>
          <w:color w:val="000000"/>
          <w:sz w:val="28"/>
          <w:szCs w:val="28"/>
        </w:rPr>
        <w:t xml:space="preserve"> shipping point for the mines in the </w:t>
      </w:r>
      <w:r w:rsidR="000E0876">
        <w:rPr>
          <w:rFonts w:ascii="Garamond" w:hAnsi="Garamond" w:cs="Arial"/>
          <w:color w:val="000000"/>
          <w:sz w:val="28"/>
          <w:szCs w:val="28"/>
        </w:rPr>
        <w:t>area</w:t>
      </w:r>
      <w:r w:rsidRPr="00C96FF0">
        <w:rPr>
          <w:rFonts w:ascii="Garamond" w:hAnsi="Garamond" w:cs="Arial"/>
          <w:color w:val="000000"/>
          <w:sz w:val="28"/>
          <w:szCs w:val="28"/>
        </w:rPr>
        <w:t xml:space="preserve">. In 1904, </w:t>
      </w:r>
      <w:r w:rsidR="000E0876">
        <w:rPr>
          <w:rFonts w:ascii="Garamond" w:hAnsi="Garamond" w:cs="Arial"/>
          <w:color w:val="000000"/>
          <w:sz w:val="28"/>
          <w:szCs w:val="28"/>
        </w:rPr>
        <w:t xml:space="preserve">when the </w:t>
      </w:r>
      <w:r w:rsidRPr="00C96FF0">
        <w:rPr>
          <w:rFonts w:ascii="Garamond" w:hAnsi="Garamond" w:cs="Arial"/>
          <w:color w:val="000000"/>
          <w:sz w:val="28"/>
          <w:szCs w:val="28"/>
        </w:rPr>
        <w:t>Tonopah Railroad opened its own rail service, the SP RR</w:t>
      </w:r>
      <w:r w:rsidR="000E0876">
        <w:rPr>
          <w:rFonts w:ascii="Garamond" w:hAnsi="Garamond" w:cs="Arial"/>
          <w:color w:val="000000"/>
          <w:sz w:val="28"/>
          <w:szCs w:val="28"/>
        </w:rPr>
        <w:t>,</w:t>
      </w:r>
      <w:r w:rsidRPr="00C96FF0">
        <w:rPr>
          <w:rFonts w:ascii="Garamond" w:hAnsi="Garamond" w:cs="Arial"/>
          <w:color w:val="000000"/>
          <w:sz w:val="28"/>
          <w:szCs w:val="28"/>
        </w:rPr>
        <w:t xml:space="preserve"> owners of the C&amp;C</w:t>
      </w:r>
      <w:r w:rsidR="000E0876">
        <w:rPr>
          <w:rFonts w:ascii="Garamond" w:hAnsi="Garamond" w:cs="Arial"/>
          <w:color w:val="000000"/>
          <w:sz w:val="28"/>
          <w:szCs w:val="28"/>
        </w:rPr>
        <w:t>,</w:t>
      </w:r>
      <w:r w:rsidRPr="00C96FF0">
        <w:rPr>
          <w:rFonts w:ascii="Garamond" w:hAnsi="Garamond" w:cs="Arial"/>
          <w:color w:val="000000"/>
          <w:sz w:val="28"/>
          <w:szCs w:val="28"/>
        </w:rPr>
        <w:t xml:space="preserve"> wanted to make the junction at </w:t>
      </w:r>
      <w:proofErr w:type="spellStart"/>
      <w:r w:rsidRPr="00C96FF0">
        <w:rPr>
          <w:rFonts w:ascii="Garamond" w:hAnsi="Garamond" w:cs="Arial"/>
          <w:color w:val="000000"/>
          <w:sz w:val="28"/>
          <w:szCs w:val="28"/>
        </w:rPr>
        <w:t>Sodaville</w:t>
      </w:r>
      <w:proofErr w:type="spellEnd"/>
      <w:r w:rsidRPr="00C96FF0">
        <w:rPr>
          <w:rFonts w:ascii="Garamond" w:hAnsi="Garamond" w:cs="Arial"/>
          <w:color w:val="000000"/>
          <w:sz w:val="28"/>
          <w:szCs w:val="28"/>
        </w:rPr>
        <w:t xml:space="preserve">. A Wylie entrepreneur </w:t>
      </w:r>
      <w:r w:rsidRPr="000E0876">
        <w:rPr>
          <w:rFonts w:ascii="Garamond" w:hAnsi="Garamond" w:cs="Arial"/>
          <w:color w:val="000000"/>
          <w:sz w:val="28"/>
          <w:szCs w:val="28"/>
        </w:rPr>
        <w:t>leased</w:t>
      </w:r>
      <w:r w:rsidRPr="00C96FF0">
        <w:rPr>
          <w:rFonts w:ascii="Garamond" w:hAnsi="Garamond" w:cs="Arial"/>
          <w:color w:val="000000"/>
          <w:sz w:val="28"/>
          <w:szCs w:val="28"/>
        </w:rPr>
        <w:t xml:space="preserve"> up all the land surrounding </w:t>
      </w:r>
      <w:proofErr w:type="spellStart"/>
      <w:r w:rsidRPr="00C96FF0">
        <w:rPr>
          <w:rFonts w:ascii="Garamond" w:hAnsi="Garamond" w:cs="Arial"/>
          <w:color w:val="000000"/>
          <w:sz w:val="28"/>
          <w:szCs w:val="28"/>
        </w:rPr>
        <w:t>Sodaville</w:t>
      </w:r>
      <w:proofErr w:type="spellEnd"/>
      <w:r w:rsidRPr="00C96FF0">
        <w:rPr>
          <w:rFonts w:ascii="Garamond" w:hAnsi="Garamond" w:cs="Arial"/>
          <w:color w:val="000000"/>
          <w:sz w:val="28"/>
          <w:szCs w:val="28"/>
        </w:rPr>
        <w:t xml:space="preserve"> and tried to play hard ball with</w:t>
      </w:r>
      <w:r>
        <w:rPr>
          <w:rFonts w:ascii="Garamond" w:hAnsi="Garamond" w:cs="Arial"/>
          <w:b/>
          <w:color w:val="000000"/>
        </w:rPr>
        <w:t xml:space="preserve"> </w:t>
      </w:r>
      <w:r w:rsidR="000E0876" w:rsidRPr="000E0876">
        <w:rPr>
          <w:rFonts w:ascii="Garamond" w:hAnsi="Garamond" w:cs="Arial"/>
          <w:color w:val="000000"/>
          <w:sz w:val="28"/>
          <w:szCs w:val="28"/>
        </w:rPr>
        <w:t>SP</w:t>
      </w:r>
      <w:r w:rsidR="000E0876">
        <w:rPr>
          <w:rFonts w:ascii="Garamond" w:hAnsi="Garamond" w:cs="Arial"/>
          <w:b/>
          <w:color w:val="000000"/>
        </w:rPr>
        <w:t xml:space="preserve"> </w:t>
      </w:r>
      <w:r w:rsidRPr="000E0876">
        <w:rPr>
          <w:rFonts w:ascii="Garamond" w:hAnsi="Garamond" w:cs="Arial"/>
          <w:color w:val="000000"/>
        </w:rPr>
        <w:t>Chairman</w:t>
      </w:r>
      <w:r w:rsidRPr="00C96FF0">
        <w:rPr>
          <w:rFonts w:ascii="Garamond" w:hAnsi="Garamond" w:cs="Arial"/>
          <w:color w:val="000000"/>
          <w:sz w:val="28"/>
          <w:szCs w:val="28"/>
        </w:rPr>
        <w:t xml:space="preserve"> </w:t>
      </w:r>
      <w:r w:rsidRPr="00C96FF0">
        <w:rPr>
          <w:rFonts w:ascii="Garamond" w:hAnsi="Garamond"/>
          <w:color w:val="000000"/>
          <w:sz w:val="28"/>
          <w:szCs w:val="28"/>
        </w:rPr>
        <w:t xml:space="preserve">E. H. </w:t>
      </w:r>
      <w:r w:rsidRPr="00C96FF0">
        <w:rPr>
          <w:rFonts w:ascii="Garamond" w:hAnsi="Garamond" w:cs="Arial"/>
          <w:color w:val="000000"/>
          <w:sz w:val="28"/>
          <w:szCs w:val="28"/>
        </w:rPr>
        <w:t xml:space="preserve">Harriman. The SP RR then just piped in some good water out of the Excelsior Mountains into Mina and built a large yard, visible today. In 1905, the town of </w:t>
      </w:r>
      <w:proofErr w:type="spellStart"/>
      <w:r w:rsidRPr="00C96FF0">
        <w:rPr>
          <w:rFonts w:ascii="Garamond" w:hAnsi="Garamond" w:cs="Arial"/>
          <w:color w:val="000000"/>
          <w:sz w:val="28"/>
          <w:szCs w:val="28"/>
        </w:rPr>
        <w:t>Sodaville</w:t>
      </w:r>
      <w:proofErr w:type="spellEnd"/>
      <w:r w:rsidRPr="00C96FF0">
        <w:rPr>
          <w:rFonts w:ascii="Garamond" w:hAnsi="Garamond" w:cs="Arial"/>
          <w:color w:val="000000"/>
          <w:sz w:val="28"/>
          <w:szCs w:val="28"/>
        </w:rPr>
        <w:t xml:space="preserve"> evaporated</w:t>
      </w:r>
      <w:r w:rsidR="00940692">
        <w:rPr>
          <w:rFonts w:ascii="Garamond" w:hAnsi="Garamond" w:cs="Arial"/>
          <w:color w:val="000000"/>
          <w:sz w:val="28"/>
          <w:szCs w:val="28"/>
        </w:rPr>
        <w:t xml:space="preserve"> and the Tonopah RR added Goldfield to </w:t>
      </w:r>
      <w:proofErr w:type="spellStart"/>
      <w:r w:rsidR="00940692">
        <w:rPr>
          <w:rFonts w:ascii="Garamond" w:hAnsi="Garamond" w:cs="Arial"/>
          <w:color w:val="000000"/>
          <w:sz w:val="28"/>
          <w:szCs w:val="28"/>
        </w:rPr>
        <w:t>it's</w:t>
      </w:r>
      <w:proofErr w:type="spellEnd"/>
      <w:r w:rsidR="00940692">
        <w:rPr>
          <w:rFonts w:ascii="Garamond" w:hAnsi="Garamond" w:cs="Arial"/>
          <w:color w:val="000000"/>
          <w:sz w:val="28"/>
          <w:szCs w:val="28"/>
        </w:rPr>
        <w:t xml:space="preserve"> name.</w:t>
      </w:r>
      <w:r>
        <w:rPr>
          <w:rFonts w:ascii="Garamond" w:hAnsi="Garamond" w:cs="Arial"/>
          <w:b/>
          <w:color w:val="000000"/>
        </w:rPr>
        <w:t xml:space="preserve">  </w:t>
      </w:r>
    </w:p>
    <w:p w:rsidR="00A47E97" w:rsidRPr="00D41AA8" w:rsidRDefault="00A47E97" w:rsidP="00777A92">
      <w:pPr>
        <w:autoSpaceDE w:val="0"/>
        <w:autoSpaceDN w:val="0"/>
        <w:adjustRightInd w:val="0"/>
        <w:spacing w:after="0" w:line="240" w:lineRule="auto"/>
        <w:jc w:val="center"/>
        <w:rPr>
          <w:rFonts w:ascii="Garamond" w:hAnsi="Garamond" w:cs="Georgia"/>
          <w:sz w:val="28"/>
          <w:szCs w:val="28"/>
        </w:rPr>
      </w:pPr>
    </w:p>
    <w:p w:rsidR="00643D54" w:rsidRDefault="00643D54" w:rsidP="00643D54">
      <w:pPr>
        <w:pStyle w:val="NormalWeb"/>
        <w:shd w:val="clear" w:color="auto" w:fill="FFFFFF"/>
        <w:spacing w:before="120" w:beforeAutospacing="0" w:after="120" w:afterAutospacing="0" w:line="269" w:lineRule="atLeast"/>
        <w:jc w:val="center"/>
        <w:rPr>
          <w:rFonts w:ascii="Garamond" w:hAnsi="Garamond" w:cs="Arial"/>
          <w:color w:val="252525"/>
          <w:sz w:val="17"/>
          <w:szCs w:val="17"/>
        </w:rPr>
      </w:pPr>
      <w:r w:rsidRPr="00643D54">
        <w:rPr>
          <w:rFonts w:ascii="Garamond" w:hAnsi="Garamond" w:cs="Arial"/>
          <w:color w:val="252525"/>
          <w:sz w:val="17"/>
          <w:szCs w:val="17"/>
        </w:rPr>
        <w:lastRenderedPageBreak/>
        <w:drawing>
          <wp:inline distT="0" distB="0" distL="0" distR="0">
            <wp:extent cx="3700369" cy="2202180"/>
            <wp:effectExtent l="19050" t="0" r="0" b="0"/>
            <wp:docPr id="10" name="Picture 2" descr="Tecopa 2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copa 234.JPG"/>
                    <pic:cNvPicPr/>
                  </pic:nvPicPr>
                  <pic:blipFill>
                    <a:blip r:embed="rId60" cstate="print"/>
                    <a:stretch>
                      <a:fillRect/>
                    </a:stretch>
                  </pic:blipFill>
                  <pic:spPr>
                    <a:xfrm>
                      <a:off x="0" y="0"/>
                      <a:ext cx="3704583" cy="2204688"/>
                    </a:xfrm>
                    <a:prstGeom prst="rect">
                      <a:avLst/>
                    </a:prstGeom>
                  </pic:spPr>
                </pic:pic>
              </a:graphicData>
            </a:graphic>
          </wp:inline>
        </w:drawing>
      </w:r>
    </w:p>
    <w:p w:rsidR="0049188A" w:rsidRDefault="00643D54" w:rsidP="00643D54">
      <w:pPr>
        <w:pStyle w:val="NormalWeb"/>
        <w:shd w:val="clear" w:color="auto" w:fill="FFFFFF"/>
        <w:spacing w:before="120" w:beforeAutospacing="0" w:after="120" w:afterAutospacing="0" w:line="269" w:lineRule="atLeast"/>
        <w:jc w:val="center"/>
        <w:rPr>
          <w:rFonts w:ascii="Garamond" w:hAnsi="Garamond" w:cs="Arial"/>
          <w:color w:val="252525"/>
          <w:sz w:val="17"/>
          <w:szCs w:val="17"/>
        </w:rPr>
      </w:pPr>
      <w:proofErr w:type="spellStart"/>
      <w:r>
        <w:rPr>
          <w:rFonts w:ascii="Garamond" w:hAnsi="Garamond" w:cs="Arial"/>
          <w:color w:val="252525"/>
          <w:sz w:val="17"/>
          <w:szCs w:val="17"/>
        </w:rPr>
        <w:t>Sodaville</w:t>
      </w:r>
      <w:proofErr w:type="spellEnd"/>
      <w:r>
        <w:rPr>
          <w:rFonts w:ascii="Garamond" w:hAnsi="Garamond" w:cs="Arial"/>
          <w:color w:val="252525"/>
          <w:sz w:val="17"/>
          <w:szCs w:val="17"/>
        </w:rPr>
        <w:t xml:space="preserve"> from Rhodes</w:t>
      </w:r>
      <w:r w:rsidR="00026229">
        <w:rPr>
          <w:rFonts w:ascii="Garamond" w:hAnsi="Garamond" w:cs="Arial"/>
          <w:color w:val="252525"/>
          <w:sz w:val="17"/>
          <w:szCs w:val="17"/>
        </w:rPr>
        <w:t xml:space="preserve"> with C&amp;C mainline</w:t>
      </w:r>
    </w:p>
    <w:p w:rsidR="00940692" w:rsidRDefault="000E0876" w:rsidP="000E0876">
      <w:pPr>
        <w:pStyle w:val="Heading1"/>
        <w:pBdr>
          <w:bottom w:val="single" w:sz="4" w:space="0" w:color="AAAAAA"/>
        </w:pBdr>
        <w:spacing w:before="0" w:after="60"/>
        <w:jc w:val="center"/>
        <w:rPr>
          <w:rFonts w:ascii="Garamond" w:hAnsi="Garamond" w:cs="Arial"/>
          <w:b w:val="0"/>
          <w:color w:val="000000"/>
        </w:rPr>
      </w:pPr>
      <w:r>
        <w:rPr>
          <w:rFonts w:ascii="Garamond" w:hAnsi="Garamond" w:cs="Arial"/>
          <w:b w:val="0"/>
          <w:color w:val="000000"/>
        </w:rPr>
        <w:t>Rhodes</w:t>
      </w:r>
    </w:p>
    <w:p w:rsidR="00940692" w:rsidRPr="00C96FF0" w:rsidRDefault="0049188A" w:rsidP="00940692">
      <w:pPr>
        <w:pStyle w:val="NormalWeb"/>
        <w:rPr>
          <w:rFonts w:ascii="Garamond" w:hAnsi="Garamond" w:cs="Arial"/>
          <w:color w:val="000000"/>
          <w:sz w:val="28"/>
          <w:szCs w:val="28"/>
        </w:rPr>
      </w:pPr>
      <w:r w:rsidRPr="00C96FF0">
        <w:rPr>
          <w:rFonts w:ascii="Garamond" w:hAnsi="Garamond" w:cs="Arial"/>
          <w:color w:val="000000"/>
          <w:sz w:val="28"/>
          <w:szCs w:val="28"/>
        </w:rPr>
        <w:t xml:space="preserve">Rhodes was founded near </w:t>
      </w:r>
      <w:r w:rsidR="00A60088" w:rsidRPr="00C96FF0">
        <w:rPr>
          <w:rFonts w:ascii="Garamond" w:hAnsi="Garamond" w:cs="Arial"/>
          <w:color w:val="000000"/>
          <w:sz w:val="28"/>
          <w:szCs w:val="28"/>
        </w:rPr>
        <w:t>the</w:t>
      </w:r>
      <w:r w:rsidRPr="00C96FF0">
        <w:rPr>
          <w:rFonts w:ascii="Garamond" w:hAnsi="Garamond" w:cs="Arial"/>
          <w:color w:val="000000"/>
          <w:sz w:val="28"/>
          <w:szCs w:val="28"/>
        </w:rPr>
        <w:t xml:space="preserve"> salt marsh in 1862. The salt was shipped from Rhodes to Virginia City via camels for use in the mills. However, a closer source of salt was located in Sand Springs in 1863 and business slowed.</w:t>
      </w:r>
      <w:r w:rsidR="00940692" w:rsidRPr="00940692">
        <w:rPr>
          <w:rFonts w:ascii="Garamond" w:hAnsi="Garamond" w:cs="Arial"/>
          <w:color w:val="000000"/>
          <w:sz w:val="28"/>
          <w:szCs w:val="28"/>
        </w:rPr>
        <w:t xml:space="preserve"> </w:t>
      </w:r>
      <w:r w:rsidR="00940692" w:rsidRPr="00C96FF0">
        <w:rPr>
          <w:rFonts w:ascii="Garamond" w:hAnsi="Garamond" w:cs="Arial"/>
          <w:color w:val="000000"/>
          <w:sz w:val="28"/>
          <w:szCs w:val="28"/>
        </w:rPr>
        <w:t xml:space="preserve">Rhodes still supplied salt for the mills of Aurora, Belmont, and Belleville. Just south of the Highway </w:t>
      </w:r>
      <w:proofErr w:type="spellStart"/>
      <w:r w:rsidR="00940692" w:rsidRPr="00C96FF0">
        <w:rPr>
          <w:rFonts w:ascii="Garamond" w:hAnsi="Garamond" w:cs="Arial"/>
          <w:color w:val="000000"/>
          <w:sz w:val="28"/>
          <w:szCs w:val="28"/>
        </w:rPr>
        <w:t>Jct</w:t>
      </w:r>
      <w:proofErr w:type="spellEnd"/>
      <w:r w:rsidR="00940692" w:rsidRPr="00C96FF0">
        <w:rPr>
          <w:rFonts w:ascii="Garamond" w:hAnsi="Garamond" w:cs="Arial"/>
          <w:color w:val="000000"/>
          <w:sz w:val="28"/>
          <w:szCs w:val="28"/>
        </w:rPr>
        <w:t xml:space="preserve">, US 95 and </w:t>
      </w:r>
      <w:proofErr w:type="spellStart"/>
      <w:r w:rsidR="00940692" w:rsidRPr="00C96FF0">
        <w:rPr>
          <w:rFonts w:ascii="Garamond" w:hAnsi="Garamond" w:cs="Arial"/>
          <w:color w:val="000000"/>
          <w:sz w:val="28"/>
          <w:szCs w:val="28"/>
        </w:rPr>
        <w:t>Nv</w:t>
      </w:r>
      <w:proofErr w:type="spellEnd"/>
      <w:r w:rsidR="00940692" w:rsidRPr="00C96FF0">
        <w:rPr>
          <w:rFonts w:ascii="Garamond" w:hAnsi="Garamond" w:cs="Arial"/>
          <w:color w:val="000000"/>
          <w:sz w:val="28"/>
          <w:szCs w:val="28"/>
        </w:rPr>
        <w:t xml:space="preserve"> 360, is the location of Tonopah Jct. where the Tonopah </w:t>
      </w:r>
      <w:r w:rsidR="00940692">
        <w:rPr>
          <w:rFonts w:ascii="Garamond" w:hAnsi="Garamond" w:cs="Arial"/>
          <w:color w:val="000000"/>
          <w:sz w:val="28"/>
          <w:szCs w:val="28"/>
        </w:rPr>
        <w:t xml:space="preserve">and Goldfield </w:t>
      </w:r>
      <w:r w:rsidR="00940692" w:rsidRPr="00C96FF0">
        <w:rPr>
          <w:rFonts w:ascii="Garamond" w:hAnsi="Garamond" w:cs="Arial"/>
          <w:color w:val="000000"/>
          <w:sz w:val="28"/>
          <w:szCs w:val="28"/>
        </w:rPr>
        <w:t>R</w:t>
      </w:r>
      <w:r w:rsidR="00940692">
        <w:rPr>
          <w:rFonts w:ascii="Garamond" w:hAnsi="Garamond" w:cs="Arial"/>
          <w:color w:val="000000"/>
          <w:sz w:val="28"/>
          <w:szCs w:val="28"/>
        </w:rPr>
        <w:t>ailroad</w:t>
      </w:r>
      <w:r w:rsidR="00940692" w:rsidRPr="00C96FF0">
        <w:rPr>
          <w:rFonts w:ascii="Garamond" w:hAnsi="Garamond" w:cs="Arial"/>
          <w:color w:val="000000"/>
          <w:sz w:val="28"/>
          <w:szCs w:val="28"/>
        </w:rPr>
        <w:t xml:space="preserve"> split from the C&amp;C. During the rush to Tonopah and Goldfield a monstrous jam of supplies and equipment piled up first at </w:t>
      </w:r>
      <w:proofErr w:type="spellStart"/>
      <w:r w:rsidR="00940692" w:rsidRPr="00C96FF0">
        <w:rPr>
          <w:rFonts w:ascii="Garamond" w:hAnsi="Garamond" w:cs="Arial"/>
          <w:color w:val="000000"/>
          <w:sz w:val="28"/>
          <w:szCs w:val="28"/>
        </w:rPr>
        <w:t>Moundhouse</w:t>
      </w:r>
      <w:proofErr w:type="spellEnd"/>
      <w:r w:rsidR="00940692" w:rsidRPr="00C96FF0">
        <w:rPr>
          <w:rFonts w:ascii="Garamond" w:hAnsi="Garamond" w:cs="Arial"/>
          <w:color w:val="000000"/>
          <w:sz w:val="28"/>
          <w:szCs w:val="28"/>
        </w:rPr>
        <w:t xml:space="preserve"> and then </w:t>
      </w:r>
      <w:proofErr w:type="spellStart"/>
      <w:r w:rsidR="00940692" w:rsidRPr="00C96FF0">
        <w:rPr>
          <w:rFonts w:ascii="Garamond" w:hAnsi="Garamond" w:cs="Arial"/>
          <w:color w:val="000000"/>
          <w:sz w:val="28"/>
          <w:szCs w:val="28"/>
        </w:rPr>
        <w:t>Sodaville</w:t>
      </w:r>
      <w:proofErr w:type="spellEnd"/>
      <w:r w:rsidR="00940692" w:rsidRPr="00C96FF0">
        <w:rPr>
          <w:rFonts w:ascii="Garamond" w:hAnsi="Garamond" w:cs="Arial"/>
          <w:color w:val="000000"/>
          <w:sz w:val="28"/>
          <w:szCs w:val="28"/>
        </w:rPr>
        <w:t xml:space="preserve">. The Carson and Colorado RR was a narrow </w:t>
      </w:r>
      <w:proofErr w:type="spellStart"/>
      <w:r w:rsidR="00940692" w:rsidRPr="00C96FF0">
        <w:rPr>
          <w:rFonts w:ascii="Garamond" w:hAnsi="Garamond" w:cs="Arial"/>
          <w:color w:val="000000"/>
          <w:sz w:val="28"/>
          <w:szCs w:val="28"/>
        </w:rPr>
        <w:t>guage</w:t>
      </w:r>
      <w:proofErr w:type="spellEnd"/>
      <w:r w:rsidR="00940692" w:rsidRPr="00C96FF0">
        <w:rPr>
          <w:rFonts w:ascii="Garamond" w:hAnsi="Garamond" w:cs="Arial"/>
          <w:color w:val="000000"/>
          <w:sz w:val="28"/>
          <w:szCs w:val="28"/>
        </w:rPr>
        <w:t xml:space="preserve"> outfit and the freight needed to be </w:t>
      </w:r>
      <w:proofErr w:type="spellStart"/>
      <w:r w:rsidR="00940692" w:rsidRPr="00C96FF0">
        <w:rPr>
          <w:rFonts w:ascii="Garamond" w:hAnsi="Garamond" w:cs="Arial"/>
          <w:color w:val="000000"/>
          <w:sz w:val="28"/>
          <w:szCs w:val="28"/>
        </w:rPr>
        <w:t>transloaded</w:t>
      </w:r>
      <w:proofErr w:type="spellEnd"/>
      <w:r w:rsidR="00940692" w:rsidRPr="00C96FF0">
        <w:rPr>
          <w:rFonts w:ascii="Garamond" w:hAnsi="Garamond" w:cs="Arial"/>
          <w:color w:val="000000"/>
          <w:sz w:val="28"/>
          <w:szCs w:val="28"/>
        </w:rPr>
        <w:t>. The V&amp;T was uncooperative, they had just sold the C&amp;C  to the SP before the boom. So Chairman Harriman built a direct line from Hazen to Churchill and ran around the V&amp;T altogether. As fast as they could accomplish it the SP standard gauged the track to Tonopah Jct. and the new Tonopah RR was standard gauge</w:t>
      </w:r>
      <w:r w:rsidR="00940692">
        <w:rPr>
          <w:rFonts w:ascii="Garamond" w:hAnsi="Garamond" w:cs="Arial"/>
          <w:color w:val="000000"/>
          <w:sz w:val="28"/>
          <w:szCs w:val="28"/>
        </w:rPr>
        <w:t>d</w:t>
      </w:r>
      <w:r w:rsidR="00940692" w:rsidRPr="00C96FF0">
        <w:rPr>
          <w:rFonts w:ascii="Garamond" w:hAnsi="Garamond" w:cs="Arial"/>
          <w:color w:val="000000"/>
          <w:sz w:val="28"/>
          <w:szCs w:val="28"/>
        </w:rPr>
        <w:t xml:space="preserve"> too. </w:t>
      </w:r>
      <w:r w:rsidR="00940692">
        <w:rPr>
          <w:rFonts w:ascii="Garamond" w:hAnsi="Garamond" w:cs="Arial"/>
          <w:color w:val="000000"/>
          <w:sz w:val="28"/>
          <w:szCs w:val="28"/>
        </w:rPr>
        <w:t xml:space="preserve">The rest of the old C&amp;C to Owens Lake was left gauge was left at 3 feet. </w:t>
      </w:r>
      <w:r w:rsidR="00940692" w:rsidRPr="00C96FF0">
        <w:rPr>
          <w:rFonts w:ascii="Garamond" w:hAnsi="Garamond" w:cs="Arial"/>
          <w:color w:val="000000"/>
          <w:sz w:val="28"/>
          <w:szCs w:val="28"/>
        </w:rPr>
        <w:t xml:space="preserve">From Tonopah </w:t>
      </w:r>
      <w:proofErr w:type="spellStart"/>
      <w:r w:rsidR="00940692" w:rsidRPr="00C96FF0">
        <w:rPr>
          <w:rFonts w:ascii="Garamond" w:hAnsi="Garamond" w:cs="Arial"/>
          <w:color w:val="000000"/>
          <w:sz w:val="28"/>
          <w:szCs w:val="28"/>
        </w:rPr>
        <w:t>Jct</w:t>
      </w:r>
      <w:proofErr w:type="spellEnd"/>
      <w:r w:rsidR="00940692" w:rsidRPr="00C96FF0">
        <w:rPr>
          <w:rFonts w:ascii="Garamond" w:hAnsi="Garamond" w:cs="Arial"/>
          <w:color w:val="000000"/>
          <w:sz w:val="28"/>
          <w:szCs w:val="28"/>
        </w:rPr>
        <w:t xml:space="preserve"> to Mina there was three rails to accommodate both gauges to Mina. Even the yard had three railed tracks. The C&amp;C from Tonopah </w:t>
      </w:r>
      <w:proofErr w:type="spellStart"/>
      <w:r w:rsidR="00940692" w:rsidRPr="00C96FF0">
        <w:rPr>
          <w:rFonts w:ascii="Garamond" w:hAnsi="Garamond" w:cs="Arial"/>
          <w:color w:val="000000"/>
          <w:sz w:val="28"/>
          <w:szCs w:val="28"/>
        </w:rPr>
        <w:t>Jct</w:t>
      </w:r>
      <w:proofErr w:type="spellEnd"/>
      <w:r w:rsidR="00940692" w:rsidRPr="00C96FF0">
        <w:rPr>
          <w:rFonts w:ascii="Garamond" w:hAnsi="Garamond" w:cs="Arial"/>
          <w:color w:val="000000"/>
          <w:sz w:val="28"/>
          <w:szCs w:val="28"/>
        </w:rPr>
        <w:t xml:space="preserve"> to Keeler was the last narrow gauge property of the Southern Pacific. </w:t>
      </w:r>
    </w:p>
    <w:p w:rsidR="00940692" w:rsidRPr="00C96FF0" w:rsidRDefault="00940692" w:rsidP="00940692">
      <w:pPr>
        <w:pStyle w:val="NormalWeb"/>
        <w:rPr>
          <w:rFonts w:ascii="Garamond" w:hAnsi="Garamond" w:cs="Arial"/>
          <w:color w:val="000000"/>
          <w:sz w:val="28"/>
          <w:szCs w:val="28"/>
        </w:rPr>
      </w:pPr>
      <w:r w:rsidRPr="00C96FF0">
        <w:rPr>
          <w:rFonts w:ascii="Garamond" w:hAnsi="Garamond" w:cs="Arial"/>
          <w:color w:val="000000"/>
          <w:sz w:val="28"/>
          <w:szCs w:val="28"/>
        </w:rPr>
        <w:t>Today, all that remains</w:t>
      </w:r>
      <w:r>
        <w:rPr>
          <w:rFonts w:ascii="Garamond" w:hAnsi="Garamond" w:cs="Arial"/>
          <w:color w:val="000000"/>
          <w:sz w:val="28"/>
          <w:szCs w:val="28"/>
        </w:rPr>
        <w:t xml:space="preserve"> of Rhodes</w:t>
      </w:r>
      <w:r w:rsidRPr="00C96FF0">
        <w:rPr>
          <w:rFonts w:ascii="Garamond" w:hAnsi="Garamond" w:cs="Arial"/>
          <w:color w:val="000000"/>
          <w:sz w:val="28"/>
          <w:szCs w:val="28"/>
        </w:rPr>
        <w:t xml:space="preserve"> is the salt loading tower </w:t>
      </w:r>
    </w:p>
    <w:p w:rsidR="0049188A" w:rsidRPr="00C96FF0" w:rsidRDefault="0049188A" w:rsidP="000E0876">
      <w:pPr>
        <w:pStyle w:val="Heading1"/>
        <w:pBdr>
          <w:bottom w:val="single" w:sz="4" w:space="0" w:color="AAAAAA"/>
        </w:pBdr>
        <w:spacing w:before="0" w:after="60"/>
        <w:jc w:val="center"/>
        <w:rPr>
          <w:rFonts w:ascii="Garamond" w:hAnsi="Garamond" w:cs="Arial"/>
          <w:b w:val="0"/>
          <w:color w:val="000000"/>
        </w:rPr>
      </w:pPr>
    </w:p>
    <w:p w:rsidR="00643D54" w:rsidRDefault="00643D54" w:rsidP="0049188A">
      <w:pPr>
        <w:pStyle w:val="NormalWeb"/>
        <w:rPr>
          <w:rFonts w:ascii="Garamond" w:hAnsi="Garamond" w:cs="Arial"/>
          <w:color w:val="000000"/>
          <w:sz w:val="28"/>
          <w:szCs w:val="28"/>
        </w:rPr>
      </w:pPr>
    </w:p>
    <w:p w:rsidR="007D33F0" w:rsidRPr="00C96FF0" w:rsidRDefault="007D33F0" w:rsidP="00FA3056">
      <w:pPr>
        <w:pStyle w:val="NormalWeb"/>
        <w:jc w:val="center"/>
        <w:rPr>
          <w:rFonts w:ascii="Garamond" w:hAnsi="Garamond" w:cs="Arial"/>
          <w:color w:val="000000"/>
          <w:sz w:val="28"/>
          <w:szCs w:val="28"/>
        </w:rPr>
      </w:pPr>
    </w:p>
    <w:p w:rsidR="007D33F0" w:rsidRPr="00C96FF0" w:rsidRDefault="007D33F0" w:rsidP="00FA3056">
      <w:pPr>
        <w:pStyle w:val="NormalWeb"/>
        <w:jc w:val="center"/>
        <w:rPr>
          <w:rFonts w:ascii="Garamond" w:hAnsi="Garamond" w:cs="Arial"/>
          <w:color w:val="000000"/>
          <w:sz w:val="28"/>
          <w:szCs w:val="28"/>
        </w:rPr>
      </w:pPr>
      <w:r w:rsidRPr="00C96FF0">
        <w:rPr>
          <w:rFonts w:ascii="Garamond" w:hAnsi="Garamond" w:cs="Arial"/>
          <w:color w:val="000000"/>
          <w:sz w:val="28"/>
          <w:szCs w:val="28"/>
        </w:rPr>
        <w:t>Belleville</w:t>
      </w:r>
    </w:p>
    <w:p w:rsidR="00940692" w:rsidRPr="00593890" w:rsidRDefault="0049188A" w:rsidP="00593890">
      <w:pPr>
        <w:pStyle w:val="NormalWeb"/>
        <w:shd w:val="clear" w:color="auto" w:fill="FFFFFF"/>
        <w:spacing w:before="120" w:beforeAutospacing="0" w:after="120" w:afterAutospacing="0" w:line="269" w:lineRule="atLeast"/>
        <w:rPr>
          <w:rFonts w:ascii="Garamond" w:hAnsi="Garamond" w:cs="Arial"/>
          <w:color w:val="252525"/>
          <w:sz w:val="28"/>
          <w:szCs w:val="28"/>
        </w:rPr>
      </w:pPr>
      <w:r w:rsidRPr="00C96FF0">
        <w:rPr>
          <w:rFonts w:ascii="Garamond" w:hAnsi="Garamond" w:cs="Arial"/>
          <w:color w:val="000000"/>
          <w:sz w:val="28"/>
          <w:szCs w:val="28"/>
        </w:rPr>
        <w:lastRenderedPageBreak/>
        <w:t xml:space="preserve">In 1873, the Northern Belle Mine Company of </w:t>
      </w:r>
      <w:proofErr w:type="spellStart"/>
      <w:r w:rsidRPr="00C96FF0">
        <w:rPr>
          <w:rFonts w:ascii="Garamond" w:hAnsi="Garamond" w:cs="Arial"/>
          <w:color w:val="000000"/>
          <w:sz w:val="28"/>
          <w:szCs w:val="28"/>
        </w:rPr>
        <w:t>Candelaria</w:t>
      </w:r>
      <w:proofErr w:type="spellEnd"/>
      <w:r w:rsidRPr="00C96FF0">
        <w:rPr>
          <w:rFonts w:ascii="Garamond" w:hAnsi="Garamond" w:cs="Arial"/>
          <w:color w:val="000000"/>
          <w:sz w:val="28"/>
          <w:szCs w:val="28"/>
        </w:rPr>
        <w:t xml:space="preserve"> built a 20-stamp silver mill at this location. By 1876, another 20-stamp mill had been built above</w:t>
      </w:r>
      <w:r w:rsidR="00B12BE9">
        <w:rPr>
          <w:rFonts w:ascii="Garamond" w:hAnsi="Garamond" w:cs="Arial"/>
          <w:color w:val="000000"/>
          <w:sz w:val="28"/>
          <w:szCs w:val="28"/>
        </w:rPr>
        <w:t xml:space="preserve"> </w:t>
      </w:r>
      <w:r w:rsidRPr="00C96FF0">
        <w:rPr>
          <w:rFonts w:ascii="Garamond" w:hAnsi="Garamond" w:cs="Arial"/>
          <w:color w:val="000000"/>
          <w:sz w:val="28"/>
          <w:szCs w:val="28"/>
        </w:rPr>
        <w:t xml:space="preserve"> Belleville. </w:t>
      </w:r>
      <w:r w:rsidR="00B12BE9" w:rsidRPr="00940692">
        <w:rPr>
          <w:rFonts w:ascii="Garamond" w:hAnsi="Garamond" w:cs="Arial"/>
          <w:color w:val="252525"/>
          <w:sz w:val="28"/>
          <w:szCs w:val="28"/>
        </w:rPr>
        <w:t>When the</w:t>
      </w:r>
      <w:r w:rsidR="00B12BE9">
        <w:rPr>
          <w:rStyle w:val="apple-converted-space"/>
          <w:rFonts w:ascii="Garamond" w:hAnsi="Garamond" w:cs="Arial"/>
          <w:color w:val="252525"/>
          <w:sz w:val="28"/>
          <w:szCs w:val="28"/>
        </w:rPr>
        <w:t xml:space="preserve"> C&amp;C </w:t>
      </w:r>
      <w:r w:rsidR="00B12BE9" w:rsidRPr="00940692">
        <w:rPr>
          <w:rFonts w:ascii="Garamond" w:hAnsi="Garamond" w:cs="Arial"/>
          <w:color w:val="252525"/>
          <w:sz w:val="28"/>
          <w:szCs w:val="28"/>
        </w:rPr>
        <w:t>reached the town in 1882 its population was 500, and the town was served by a doctor,</w:t>
      </w:r>
      <w:r w:rsidR="00B12BE9" w:rsidRPr="00940692">
        <w:rPr>
          <w:rStyle w:val="apple-converted-space"/>
          <w:rFonts w:ascii="Garamond" w:hAnsi="Garamond" w:cs="Arial"/>
          <w:color w:val="252525"/>
          <w:sz w:val="28"/>
          <w:szCs w:val="28"/>
        </w:rPr>
        <w:t> </w:t>
      </w:r>
      <w:hyperlink r:id="rId61" w:tooltip="Assay" w:history="1">
        <w:r w:rsidR="00B12BE9" w:rsidRPr="00940692">
          <w:rPr>
            <w:rStyle w:val="Hyperlink"/>
            <w:rFonts w:ascii="Garamond" w:hAnsi="Garamond" w:cs="Arial"/>
            <w:color w:val="0B0080"/>
            <w:sz w:val="28"/>
            <w:szCs w:val="28"/>
          </w:rPr>
          <w:t>assay</w:t>
        </w:r>
      </w:hyperlink>
      <w:r w:rsidR="00B12BE9" w:rsidRPr="00940692">
        <w:rPr>
          <w:rStyle w:val="apple-converted-space"/>
          <w:rFonts w:ascii="Garamond" w:hAnsi="Garamond" w:cs="Arial"/>
          <w:color w:val="252525"/>
          <w:sz w:val="28"/>
          <w:szCs w:val="28"/>
        </w:rPr>
        <w:t> </w:t>
      </w:r>
      <w:r w:rsidR="00B12BE9" w:rsidRPr="00940692">
        <w:rPr>
          <w:rFonts w:ascii="Garamond" w:hAnsi="Garamond" w:cs="Arial"/>
          <w:color w:val="252525"/>
          <w:sz w:val="28"/>
          <w:szCs w:val="28"/>
        </w:rPr>
        <w:t>office, express office,</w:t>
      </w:r>
      <w:r w:rsidR="00B12BE9" w:rsidRPr="00940692">
        <w:rPr>
          <w:rStyle w:val="apple-converted-space"/>
          <w:rFonts w:ascii="Garamond" w:hAnsi="Garamond" w:cs="Arial"/>
          <w:color w:val="252525"/>
          <w:sz w:val="28"/>
          <w:szCs w:val="28"/>
        </w:rPr>
        <w:t> </w:t>
      </w:r>
      <w:hyperlink r:id="rId62" w:tooltip="Telegraph" w:history="1">
        <w:r w:rsidR="00B12BE9" w:rsidRPr="00940692">
          <w:rPr>
            <w:rStyle w:val="Hyperlink"/>
            <w:rFonts w:ascii="Garamond" w:hAnsi="Garamond" w:cs="Arial"/>
            <w:color w:val="0B0080"/>
            <w:sz w:val="28"/>
            <w:szCs w:val="28"/>
          </w:rPr>
          <w:t>telegraph</w:t>
        </w:r>
      </w:hyperlink>
      <w:r w:rsidR="00B12BE9" w:rsidRPr="00940692">
        <w:rPr>
          <w:rStyle w:val="apple-converted-space"/>
          <w:rFonts w:ascii="Garamond" w:hAnsi="Garamond" w:cs="Arial"/>
          <w:color w:val="252525"/>
          <w:sz w:val="28"/>
          <w:szCs w:val="28"/>
        </w:rPr>
        <w:t> </w:t>
      </w:r>
      <w:r w:rsidR="00B12BE9" w:rsidRPr="00940692">
        <w:rPr>
          <w:rFonts w:ascii="Garamond" w:hAnsi="Garamond" w:cs="Arial"/>
          <w:color w:val="252525"/>
          <w:sz w:val="28"/>
          <w:szCs w:val="28"/>
        </w:rPr>
        <w:t>station,</w:t>
      </w:r>
      <w:r w:rsidR="00B12BE9" w:rsidRPr="00940692">
        <w:rPr>
          <w:rStyle w:val="apple-converted-space"/>
          <w:rFonts w:ascii="Garamond" w:hAnsi="Garamond" w:cs="Arial"/>
          <w:color w:val="252525"/>
          <w:sz w:val="28"/>
          <w:szCs w:val="28"/>
        </w:rPr>
        <w:t> </w:t>
      </w:r>
      <w:hyperlink r:id="rId63" w:tooltip="Livery stable" w:history="1">
        <w:r w:rsidR="00B12BE9" w:rsidRPr="00940692">
          <w:rPr>
            <w:rStyle w:val="Hyperlink"/>
            <w:rFonts w:ascii="Garamond" w:hAnsi="Garamond" w:cs="Arial"/>
            <w:color w:val="0B0080"/>
            <w:sz w:val="28"/>
            <w:szCs w:val="28"/>
          </w:rPr>
          <w:t>livery stable</w:t>
        </w:r>
      </w:hyperlink>
      <w:r w:rsidR="00B12BE9" w:rsidRPr="00940692">
        <w:rPr>
          <w:rFonts w:ascii="Garamond" w:hAnsi="Garamond" w:cs="Arial"/>
          <w:color w:val="252525"/>
          <w:sz w:val="28"/>
          <w:szCs w:val="28"/>
        </w:rPr>
        <w:t>, school, two hotels, restaurants, and blacksmith shops as well as by seven saloons.</w:t>
      </w:r>
      <w:r w:rsidR="00B12BE9">
        <w:rPr>
          <w:rFonts w:ascii="Garamond" w:hAnsi="Garamond" w:cs="Arial"/>
          <w:color w:val="252525"/>
          <w:sz w:val="28"/>
          <w:szCs w:val="28"/>
        </w:rPr>
        <w:t xml:space="preserve"> </w:t>
      </w:r>
      <w:r w:rsidRPr="00C96FF0">
        <w:rPr>
          <w:rFonts w:ascii="Garamond" w:hAnsi="Garamond" w:cs="Arial"/>
          <w:color w:val="000000"/>
          <w:sz w:val="28"/>
          <w:szCs w:val="28"/>
        </w:rPr>
        <w:t xml:space="preserve">All of these businesses made their money off the miners working in </w:t>
      </w:r>
      <w:proofErr w:type="spellStart"/>
      <w:r w:rsidRPr="00C96FF0">
        <w:rPr>
          <w:rFonts w:ascii="Garamond" w:hAnsi="Garamond" w:cs="Arial"/>
          <w:color w:val="000000"/>
          <w:sz w:val="28"/>
          <w:szCs w:val="28"/>
        </w:rPr>
        <w:t>Candelaria</w:t>
      </w:r>
      <w:proofErr w:type="spellEnd"/>
      <w:r w:rsidRPr="00C96FF0">
        <w:rPr>
          <w:rFonts w:ascii="Garamond" w:hAnsi="Garamond" w:cs="Arial"/>
          <w:color w:val="000000"/>
          <w:sz w:val="28"/>
          <w:szCs w:val="28"/>
        </w:rPr>
        <w:t xml:space="preserve">. In </w:t>
      </w:r>
      <w:r w:rsidR="00940692">
        <w:rPr>
          <w:rFonts w:ascii="Garamond" w:hAnsi="Garamond" w:cs="Arial"/>
          <w:color w:val="000000"/>
          <w:sz w:val="28"/>
          <w:szCs w:val="28"/>
        </w:rPr>
        <w:t>1892</w:t>
      </w:r>
      <w:r w:rsidRPr="00C96FF0">
        <w:rPr>
          <w:rFonts w:ascii="Garamond" w:hAnsi="Garamond" w:cs="Arial"/>
          <w:color w:val="000000"/>
          <w:sz w:val="28"/>
          <w:szCs w:val="28"/>
        </w:rPr>
        <w:t xml:space="preserve">, the Northern Belle Mine Company built a pipeline to </w:t>
      </w:r>
      <w:proofErr w:type="spellStart"/>
      <w:r w:rsidRPr="00C96FF0">
        <w:rPr>
          <w:rFonts w:ascii="Garamond" w:hAnsi="Garamond" w:cs="Arial"/>
          <w:color w:val="000000"/>
          <w:sz w:val="28"/>
          <w:szCs w:val="28"/>
        </w:rPr>
        <w:t>Candelaria</w:t>
      </w:r>
      <w:proofErr w:type="spellEnd"/>
      <w:r w:rsidRPr="00C96FF0">
        <w:rPr>
          <w:rFonts w:ascii="Garamond" w:hAnsi="Garamond" w:cs="Arial"/>
          <w:color w:val="000000"/>
          <w:sz w:val="28"/>
          <w:szCs w:val="28"/>
        </w:rPr>
        <w:t xml:space="preserve"> from the White Mountains so it could build a mill closer to the mines.</w:t>
      </w:r>
      <w:r w:rsidR="00593890">
        <w:rPr>
          <w:rFonts w:ascii="Garamond" w:hAnsi="Garamond" w:cs="Arial"/>
          <w:color w:val="000000"/>
          <w:sz w:val="28"/>
          <w:szCs w:val="28"/>
        </w:rPr>
        <w:t xml:space="preserve"> </w:t>
      </w:r>
      <w:r w:rsidR="00593890">
        <w:rPr>
          <w:rFonts w:ascii="Garamond" w:hAnsi="Garamond" w:cs="Arial"/>
          <w:color w:val="252525"/>
          <w:sz w:val="28"/>
          <w:szCs w:val="28"/>
        </w:rPr>
        <w:t>Belleville disa</w:t>
      </w:r>
      <w:r w:rsidR="00B12BE9">
        <w:rPr>
          <w:rFonts w:ascii="Garamond" w:hAnsi="Garamond" w:cs="Arial"/>
          <w:color w:val="252525"/>
          <w:sz w:val="28"/>
          <w:szCs w:val="28"/>
        </w:rPr>
        <w:t xml:space="preserve">ppeared. </w:t>
      </w:r>
      <w:r w:rsidRPr="00C96FF0">
        <w:rPr>
          <w:rFonts w:ascii="Garamond" w:hAnsi="Garamond" w:cs="Arial"/>
          <w:color w:val="000000"/>
          <w:sz w:val="28"/>
          <w:szCs w:val="28"/>
        </w:rPr>
        <w:t>Today you can still see the large mill foundations, several cellars, old residences, and a few graves.</w:t>
      </w:r>
    </w:p>
    <w:p w:rsidR="008E5898" w:rsidRPr="00D41AA8" w:rsidRDefault="008E5898" w:rsidP="008E5898">
      <w:pPr>
        <w:autoSpaceDE w:val="0"/>
        <w:autoSpaceDN w:val="0"/>
        <w:adjustRightInd w:val="0"/>
        <w:spacing w:after="0" w:line="240" w:lineRule="auto"/>
        <w:jc w:val="center"/>
        <w:rPr>
          <w:rFonts w:ascii="Garamond" w:hAnsi="Garamond" w:cs="Georgia"/>
          <w:sz w:val="28"/>
          <w:szCs w:val="28"/>
        </w:rPr>
      </w:pPr>
      <w:proofErr w:type="spellStart"/>
      <w:r w:rsidRPr="00D41AA8">
        <w:rPr>
          <w:rFonts w:ascii="Garamond" w:hAnsi="Garamond" w:cs="Georgia"/>
          <w:sz w:val="28"/>
          <w:szCs w:val="28"/>
        </w:rPr>
        <w:t>Candeleria</w:t>
      </w:r>
      <w:proofErr w:type="spellEnd"/>
    </w:p>
    <w:p w:rsidR="008E5898" w:rsidRPr="00D41AA8" w:rsidRDefault="008E5898" w:rsidP="008E5898">
      <w:pPr>
        <w:autoSpaceDE w:val="0"/>
        <w:autoSpaceDN w:val="0"/>
        <w:adjustRightInd w:val="0"/>
        <w:spacing w:after="0" w:line="240" w:lineRule="auto"/>
        <w:jc w:val="center"/>
        <w:rPr>
          <w:rFonts w:ascii="Garamond" w:hAnsi="Garamond" w:cs="Georgia"/>
          <w:sz w:val="20"/>
          <w:szCs w:val="20"/>
        </w:rPr>
      </w:pPr>
    </w:p>
    <w:p w:rsidR="00593890" w:rsidRPr="00593890" w:rsidRDefault="008E5898" w:rsidP="00593890">
      <w:pPr>
        <w:shd w:val="clear" w:color="auto" w:fill="FFFFFF"/>
        <w:spacing w:before="120" w:after="120" w:line="269" w:lineRule="atLeast"/>
        <w:rPr>
          <w:rFonts w:ascii="Garamond" w:eastAsia="Times New Roman" w:hAnsi="Garamond" w:cs="Arial"/>
          <w:color w:val="252525"/>
          <w:sz w:val="28"/>
          <w:szCs w:val="28"/>
        </w:rPr>
      </w:pPr>
      <w:proofErr w:type="spellStart"/>
      <w:r w:rsidRPr="00B12BE9">
        <w:rPr>
          <w:rFonts w:ascii="Garamond" w:eastAsia="Times New Roman" w:hAnsi="Garamond" w:cs="Arial"/>
          <w:color w:val="252525"/>
          <w:sz w:val="28"/>
          <w:szCs w:val="28"/>
        </w:rPr>
        <w:t>Candelaria</w:t>
      </w:r>
      <w:proofErr w:type="spellEnd"/>
      <w:r w:rsidRPr="00B12BE9">
        <w:rPr>
          <w:rFonts w:ascii="Garamond" w:eastAsia="Times New Roman" w:hAnsi="Garamond" w:cs="Arial"/>
          <w:color w:val="252525"/>
          <w:sz w:val="28"/>
          <w:szCs w:val="28"/>
        </w:rPr>
        <w:t xml:space="preserve"> is dominated by the</w:t>
      </w:r>
      <w:r w:rsidR="00B12BE9">
        <w:rPr>
          <w:rFonts w:ascii="Garamond" w:eastAsia="Times New Roman" w:hAnsi="Garamond" w:cs="Arial"/>
          <w:color w:val="252525"/>
          <w:sz w:val="28"/>
          <w:szCs w:val="28"/>
        </w:rPr>
        <w:t xml:space="preserve"> </w:t>
      </w:r>
      <w:hyperlink r:id="rId64" w:tooltip="Kinross Gold" w:history="1">
        <w:r w:rsidRPr="00B12BE9">
          <w:rPr>
            <w:rFonts w:ascii="Garamond" w:eastAsia="Times New Roman" w:hAnsi="Garamond" w:cs="Arial"/>
            <w:sz w:val="28"/>
            <w:szCs w:val="28"/>
          </w:rPr>
          <w:t>Kinross Gold</w:t>
        </w:r>
      </w:hyperlink>
      <w:r w:rsidRPr="00B12BE9">
        <w:rPr>
          <w:rFonts w:ascii="Garamond" w:eastAsia="Times New Roman" w:hAnsi="Garamond" w:cs="Arial"/>
          <w:color w:val="252525"/>
          <w:sz w:val="28"/>
          <w:szCs w:val="28"/>
        </w:rPr>
        <w:t> </w:t>
      </w:r>
      <w:proofErr w:type="spellStart"/>
      <w:r w:rsidRPr="00B12BE9">
        <w:rPr>
          <w:rFonts w:ascii="Garamond" w:eastAsia="Times New Roman" w:hAnsi="Garamond" w:cs="Arial"/>
          <w:color w:val="252525"/>
          <w:sz w:val="28"/>
          <w:szCs w:val="28"/>
        </w:rPr>
        <w:t>Candelaria</w:t>
      </w:r>
      <w:proofErr w:type="spellEnd"/>
      <w:r w:rsidRPr="00B12BE9">
        <w:rPr>
          <w:rFonts w:ascii="Garamond" w:eastAsia="Times New Roman" w:hAnsi="Garamond" w:cs="Arial"/>
          <w:color w:val="252525"/>
          <w:sz w:val="28"/>
          <w:szCs w:val="28"/>
        </w:rPr>
        <w:t xml:space="preserve"> Mine on Mt. Diablo.</w:t>
      </w:r>
      <w:r w:rsidR="00B12BE9">
        <w:rPr>
          <w:rFonts w:ascii="Garamond" w:eastAsia="Times New Roman" w:hAnsi="Garamond" w:cs="Arial"/>
          <w:color w:val="252525"/>
          <w:sz w:val="28"/>
          <w:szCs w:val="28"/>
        </w:rPr>
        <w:t xml:space="preserve"> </w:t>
      </w:r>
      <w:r w:rsidRPr="00B12BE9">
        <w:rPr>
          <w:rFonts w:ascii="Garamond" w:eastAsia="Times New Roman" w:hAnsi="Garamond" w:cs="Arial"/>
          <w:color w:val="252525"/>
          <w:sz w:val="28"/>
          <w:szCs w:val="28"/>
        </w:rPr>
        <w:t xml:space="preserve">The area </w:t>
      </w:r>
      <w:r w:rsidR="00593890">
        <w:rPr>
          <w:rFonts w:ascii="Garamond" w:eastAsia="Times New Roman" w:hAnsi="Garamond" w:cs="Arial"/>
          <w:color w:val="252525"/>
          <w:sz w:val="28"/>
          <w:szCs w:val="28"/>
        </w:rPr>
        <w:t>first attracted notice in 1863</w:t>
      </w:r>
      <w:r w:rsidRPr="00B12BE9">
        <w:rPr>
          <w:rFonts w:ascii="Garamond" w:eastAsia="Times New Roman" w:hAnsi="Garamond" w:cs="Arial"/>
          <w:color w:val="252525"/>
          <w:sz w:val="28"/>
          <w:szCs w:val="28"/>
        </w:rPr>
        <w:t xml:space="preserve"> when Mexican prospectors working the area near Mt. Diablo discovered </w:t>
      </w:r>
      <w:hyperlink r:id="rId65" w:tooltip="Silver" w:history="1">
        <w:r w:rsidRPr="00B12BE9">
          <w:rPr>
            <w:rFonts w:ascii="Garamond" w:eastAsia="Times New Roman" w:hAnsi="Garamond" w:cs="Arial"/>
            <w:color w:val="0B0080"/>
            <w:sz w:val="28"/>
            <w:szCs w:val="28"/>
            <w:u w:val="single"/>
          </w:rPr>
          <w:t>silver</w:t>
        </w:r>
      </w:hyperlink>
      <w:r w:rsidR="00B12BE9">
        <w:rPr>
          <w:rFonts w:ascii="Garamond" w:hAnsi="Garamond"/>
          <w:sz w:val="28"/>
          <w:szCs w:val="28"/>
        </w:rPr>
        <w:t xml:space="preserve"> </w:t>
      </w:r>
      <w:r w:rsidRPr="00B12BE9">
        <w:rPr>
          <w:rFonts w:ascii="Garamond" w:eastAsia="Times New Roman" w:hAnsi="Garamond" w:cs="Arial"/>
          <w:color w:val="252525"/>
          <w:sz w:val="28"/>
          <w:szCs w:val="28"/>
        </w:rPr>
        <w:t>deposits on the n</w:t>
      </w:r>
      <w:r w:rsidR="00B12BE9">
        <w:rPr>
          <w:rFonts w:ascii="Garamond" w:eastAsia="Times New Roman" w:hAnsi="Garamond" w:cs="Arial"/>
          <w:color w:val="252525"/>
          <w:sz w:val="28"/>
          <w:szCs w:val="28"/>
        </w:rPr>
        <w:t xml:space="preserve">orthern slopes of the mountain. </w:t>
      </w:r>
      <w:proofErr w:type="spellStart"/>
      <w:r w:rsidRPr="00B12BE9">
        <w:rPr>
          <w:rFonts w:ascii="Garamond" w:eastAsia="Times New Roman" w:hAnsi="Garamond" w:cs="Arial"/>
          <w:color w:val="252525"/>
          <w:sz w:val="28"/>
          <w:szCs w:val="28"/>
        </w:rPr>
        <w:t>Candelaria</w:t>
      </w:r>
      <w:proofErr w:type="spellEnd"/>
      <w:r w:rsidRPr="00B12BE9">
        <w:rPr>
          <w:rFonts w:ascii="Garamond" w:eastAsia="Times New Roman" w:hAnsi="Garamond" w:cs="Arial"/>
          <w:color w:val="252525"/>
          <w:sz w:val="28"/>
          <w:szCs w:val="28"/>
        </w:rPr>
        <w:t xml:space="preserve"> wasn’t truly a town, or even a camp, until 1879 and soon became a boomtown. </w:t>
      </w:r>
      <w:r w:rsidR="00B12BE9">
        <w:rPr>
          <w:rFonts w:ascii="Garamond" w:eastAsia="Times New Roman" w:hAnsi="Garamond" w:cs="Arial"/>
          <w:color w:val="252525"/>
          <w:sz w:val="28"/>
          <w:szCs w:val="28"/>
        </w:rPr>
        <w:t>T</w:t>
      </w:r>
      <w:r w:rsidRPr="00B12BE9">
        <w:rPr>
          <w:rFonts w:ascii="Garamond" w:eastAsia="Times New Roman" w:hAnsi="Garamond" w:cs="Arial"/>
          <w:color w:val="252525"/>
          <w:sz w:val="28"/>
          <w:szCs w:val="28"/>
        </w:rPr>
        <w:t>here was insufficient water locally for the use of milling and processing the ore from the mines. The </w:t>
      </w:r>
      <w:hyperlink r:id="rId66" w:tooltip="Stamp mill" w:history="1">
        <w:r w:rsidRPr="00B12BE9">
          <w:rPr>
            <w:rFonts w:ascii="Garamond" w:eastAsia="Times New Roman" w:hAnsi="Garamond" w:cs="Arial"/>
            <w:sz w:val="28"/>
            <w:szCs w:val="28"/>
          </w:rPr>
          <w:t>stamp mill</w:t>
        </w:r>
      </w:hyperlink>
      <w:r w:rsidRPr="00B12BE9">
        <w:rPr>
          <w:rFonts w:ascii="Garamond" w:eastAsia="Times New Roman" w:hAnsi="Garamond" w:cs="Arial"/>
          <w:color w:val="252525"/>
          <w:sz w:val="28"/>
          <w:szCs w:val="28"/>
        </w:rPr>
        <w:t xml:space="preserve"> in </w:t>
      </w:r>
      <w:proofErr w:type="spellStart"/>
      <w:r w:rsidRPr="00B12BE9">
        <w:rPr>
          <w:rFonts w:ascii="Garamond" w:eastAsia="Times New Roman" w:hAnsi="Garamond" w:cs="Arial"/>
          <w:color w:val="252525"/>
          <w:sz w:val="28"/>
          <w:szCs w:val="28"/>
        </w:rPr>
        <w:t>Candelaria</w:t>
      </w:r>
      <w:proofErr w:type="spellEnd"/>
      <w:r w:rsidRPr="00B12BE9">
        <w:rPr>
          <w:rFonts w:ascii="Garamond" w:eastAsia="Times New Roman" w:hAnsi="Garamond" w:cs="Arial"/>
          <w:color w:val="252525"/>
          <w:sz w:val="28"/>
          <w:szCs w:val="28"/>
        </w:rPr>
        <w:t xml:space="preserve"> had to operate as a dry mill, which spread toxic dust throughout the area. Unlike other camps where a wet milling process was used, </w:t>
      </w:r>
      <w:proofErr w:type="spellStart"/>
      <w:r w:rsidRPr="00B12BE9">
        <w:rPr>
          <w:rFonts w:ascii="Garamond" w:eastAsia="Times New Roman" w:hAnsi="Garamond" w:cs="Arial"/>
          <w:color w:val="252525"/>
          <w:sz w:val="28"/>
          <w:szCs w:val="28"/>
        </w:rPr>
        <w:t>Candelaria</w:t>
      </w:r>
      <w:proofErr w:type="spellEnd"/>
      <w:r w:rsidRPr="00B12BE9">
        <w:rPr>
          <w:rFonts w:ascii="Garamond" w:eastAsia="Times New Roman" w:hAnsi="Garamond" w:cs="Arial"/>
          <w:color w:val="252525"/>
          <w:sz w:val="28"/>
          <w:szCs w:val="28"/>
        </w:rPr>
        <w:t xml:space="preserve"> miners suffered from an extremely high incidence of “miners consumption”. </w:t>
      </w:r>
      <w:r w:rsidR="00593890">
        <w:rPr>
          <w:rFonts w:ascii="Garamond" w:eastAsia="Times New Roman" w:hAnsi="Garamond" w:cs="Arial"/>
          <w:color w:val="252525"/>
          <w:sz w:val="28"/>
          <w:szCs w:val="28"/>
        </w:rPr>
        <w:t xml:space="preserve"> </w:t>
      </w:r>
      <w:r w:rsidRPr="00B12BE9">
        <w:rPr>
          <w:rFonts w:ascii="Garamond" w:eastAsia="Times New Roman" w:hAnsi="Garamond" w:cs="Arial"/>
          <w:color w:val="252525"/>
          <w:sz w:val="28"/>
          <w:szCs w:val="28"/>
        </w:rPr>
        <w:t xml:space="preserve">The completion of a spur of the Carson and Colorado Railroad to </w:t>
      </w:r>
      <w:proofErr w:type="spellStart"/>
      <w:r w:rsidRPr="00B12BE9">
        <w:rPr>
          <w:rFonts w:ascii="Garamond" w:eastAsia="Times New Roman" w:hAnsi="Garamond" w:cs="Arial"/>
          <w:color w:val="252525"/>
          <w:sz w:val="28"/>
          <w:szCs w:val="28"/>
        </w:rPr>
        <w:t>Candelaria</w:t>
      </w:r>
      <w:proofErr w:type="spellEnd"/>
      <w:r w:rsidRPr="00B12BE9">
        <w:rPr>
          <w:rFonts w:ascii="Garamond" w:eastAsia="Times New Roman" w:hAnsi="Garamond" w:cs="Arial"/>
          <w:color w:val="252525"/>
          <w:sz w:val="28"/>
          <w:szCs w:val="28"/>
        </w:rPr>
        <w:t xml:space="preserve"> in 1882 helped to ease the water problems, as large tanks of water moved by flatcar could now be brought to the town. </w:t>
      </w:r>
      <w:r w:rsidR="00593890" w:rsidRPr="00B12BE9">
        <w:rPr>
          <w:rFonts w:ascii="Garamond" w:hAnsi="Garamond" w:cs="Arial"/>
          <w:color w:val="000000"/>
          <w:sz w:val="28"/>
          <w:szCs w:val="28"/>
        </w:rPr>
        <w:t xml:space="preserve">With the mine producing an average of one million dollars a year, the mining company started paying its stockholders dividends. </w:t>
      </w:r>
      <w:r w:rsidR="00593890" w:rsidRPr="00B12BE9">
        <w:rPr>
          <w:rFonts w:ascii="Garamond" w:eastAsia="Times New Roman" w:hAnsi="Garamond" w:cs="Arial"/>
          <w:color w:val="252525"/>
          <w:sz w:val="28"/>
          <w:szCs w:val="28"/>
        </w:rPr>
        <w:t xml:space="preserve">$15 million in silver from its shafts brought to the town two hotels, numerous stores, the ever-present saloons, three doctors (no doubt kept busy treating lung ailments), and lawyers and other professionals. </w:t>
      </w:r>
      <w:r w:rsidR="00593890" w:rsidRPr="00B12BE9">
        <w:rPr>
          <w:rFonts w:ascii="Garamond" w:hAnsi="Garamond" w:cs="Arial"/>
          <w:color w:val="000000"/>
          <w:sz w:val="28"/>
          <w:szCs w:val="28"/>
        </w:rPr>
        <w:t>By 1883, the town had a bank, telegraph, school, and newspaper.</w:t>
      </w:r>
      <w:r w:rsidR="00593890">
        <w:rPr>
          <w:rFonts w:ascii="Garamond" w:hAnsi="Garamond" w:cs="Arial"/>
          <w:color w:val="000000"/>
          <w:sz w:val="28"/>
          <w:szCs w:val="28"/>
        </w:rPr>
        <w:t xml:space="preserve"> </w:t>
      </w:r>
      <w:r w:rsidR="00593890" w:rsidRPr="00B12BE9">
        <w:rPr>
          <w:rFonts w:ascii="Garamond" w:hAnsi="Garamond" w:cs="Arial"/>
          <w:color w:val="000000"/>
          <w:sz w:val="28"/>
          <w:szCs w:val="28"/>
        </w:rPr>
        <w:t xml:space="preserve">In 1883, a fire, fed by the constant wind, consumed </w:t>
      </w:r>
      <w:proofErr w:type="spellStart"/>
      <w:r w:rsidR="00593890" w:rsidRPr="00B12BE9">
        <w:rPr>
          <w:rFonts w:ascii="Garamond" w:hAnsi="Garamond" w:cs="Arial"/>
          <w:color w:val="000000"/>
          <w:sz w:val="28"/>
          <w:szCs w:val="28"/>
        </w:rPr>
        <w:t>Candelaria</w:t>
      </w:r>
      <w:proofErr w:type="spellEnd"/>
      <w:r w:rsidR="00593890" w:rsidRPr="00B12BE9">
        <w:rPr>
          <w:rFonts w:ascii="Garamond" w:hAnsi="Garamond" w:cs="Arial"/>
          <w:color w:val="000000"/>
          <w:sz w:val="28"/>
          <w:szCs w:val="28"/>
        </w:rPr>
        <w:t>. Due to legal difficulties the following year, the Northern Belle mines and the Holmes mines merged. In 1885, a summer-long strike by miners resulted in another slow year of production.</w:t>
      </w:r>
    </w:p>
    <w:p w:rsidR="0049188A" w:rsidRPr="00670CB5" w:rsidRDefault="00593890" w:rsidP="00670CB5">
      <w:pPr>
        <w:shd w:val="clear" w:color="auto" w:fill="FFFFFF"/>
        <w:spacing w:before="120" w:after="120" w:line="269" w:lineRule="atLeast"/>
        <w:rPr>
          <w:rFonts w:ascii="Garamond" w:eastAsia="Times New Roman" w:hAnsi="Garamond" w:cs="Arial"/>
          <w:color w:val="252525"/>
          <w:sz w:val="28"/>
          <w:szCs w:val="28"/>
        </w:rPr>
      </w:pPr>
      <w:r>
        <w:rPr>
          <w:rFonts w:ascii="Garamond" w:eastAsia="Times New Roman" w:hAnsi="Garamond" w:cs="Arial"/>
          <w:color w:val="252525"/>
          <w:sz w:val="28"/>
          <w:szCs w:val="28"/>
        </w:rPr>
        <w:t>I</w:t>
      </w:r>
      <w:r w:rsidR="008E5898" w:rsidRPr="00B12BE9">
        <w:rPr>
          <w:rFonts w:ascii="Garamond" w:eastAsia="Times New Roman" w:hAnsi="Garamond" w:cs="Arial"/>
          <w:color w:val="252525"/>
          <w:sz w:val="28"/>
          <w:szCs w:val="28"/>
        </w:rPr>
        <w:t>n 1893 a financial panic dried up capital and development of the mines ceased, and as a result many of them closed. Soon the town was drained of people, as they moved on to other areas where work could be found, and under more hospitable conditions.</w:t>
      </w:r>
      <w:r w:rsidR="00670CB5">
        <w:rPr>
          <w:rFonts w:ascii="Garamond" w:eastAsia="Times New Roman" w:hAnsi="Garamond" w:cs="Arial"/>
          <w:color w:val="252525"/>
          <w:sz w:val="28"/>
          <w:szCs w:val="28"/>
        </w:rPr>
        <w:t xml:space="preserve"> </w:t>
      </w:r>
      <w:r w:rsidR="0049188A" w:rsidRPr="00B12BE9">
        <w:rPr>
          <w:rFonts w:ascii="Garamond" w:hAnsi="Garamond" w:cs="Arial"/>
          <w:color w:val="000000"/>
          <w:sz w:val="28"/>
          <w:szCs w:val="28"/>
        </w:rPr>
        <w:t xml:space="preserve">Even in its best days, though, </w:t>
      </w:r>
      <w:proofErr w:type="spellStart"/>
      <w:r w:rsidR="0049188A" w:rsidRPr="00B12BE9">
        <w:rPr>
          <w:rFonts w:ascii="Garamond" w:hAnsi="Garamond" w:cs="Arial"/>
          <w:color w:val="000000"/>
          <w:sz w:val="28"/>
          <w:szCs w:val="28"/>
        </w:rPr>
        <w:t>Candelaria</w:t>
      </w:r>
      <w:proofErr w:type="spellEnd"/>
      <w:r w:rsidR="0049188A" w:rsidRPr="00B12BE9">
        <w:rPr>
          <w:rFonts w:ascii="Garamond" w:hAnsi="Garamond" w:cs="Arial"/>
          <w:color w:val="000000"/>
          <w:sz w:val="28"/>
          <w:szCs w:val="28"/>
        </w:rPr>
        <w:t xml:space="preserve"> was a terrible place to live. </w:t>
      </w:r>
    </w:p>
    <w:p w:rsidR="00B70E75" w:rsidRDefault="00B70E75" w:rsidP="00B70E75">
      <w:pPr>
        <w:pStyle w:val="NormalWeb"/>
        <w:jc w:val="center"/>
        <w:rPr>
          <w:rFonts w:ascii="Arial" w:hAnsi="Arial" w:cs="Arial"/>
          <w:color w:val="000000"/>
          <w:sz w:val="27"/>
          <w:szCs w:val="27"/>
        </w:rPr>
      </w:pPr>
      <w:r w:rsidRPr="00B70E75">
        <w:rPr>
          <w:rFonts w:ascii="Arial" w:hAnsi="Arial" w:cs="Arial"/>
          <w:noProof/>
          <w:color w:val="000000"/>
          <w:sz w:val="27"/>
          <w:szCs w:val="27"/>
        </w:rPr>
        <w:lastRenderedPageBreak/>
        <w:drawing>
          <wp:inline distT="0" distB="0" distL="0" distR="0">
            <wp:extent cx="2823210" cy="2667000"/>
            <wp:effectExtent l="19050" t="0" r="0" b="0"/>
            <wp:docPr id="7" name="Picture 17" descr="tvwestgu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vwestgun.jpg"/>
                    <pic:cNvPicPr/>
                  </pic:nvPicPr>
                  <pic:blipFill>
                    <a:blip r:embed="rId67" cstate="print"/>
                    <a:stretch>
                      <a:fillRect/>
                    </a:stretch>
                  </pic:blipFill>
                  <pic:spPr>
                    <a:xfrm>
                      <a:off x="0" y="0"/>
                      <a:ext cx="2823210" cy="2667000"/>
                    </a:xfrm>
                    <a:prstGeom prst="rect">
                      <a:avLst/>
                    </a:prstGeom>
                  </pic:spPr>
                </pic:pic>
              </a:graphicData>
            </a:graphic>
          </wp:inline>
        </w:drawing>
      </w:r>
    </w:p>
    <w:p w:rsidR="00712E8D" w:rsidRPr="00E22B22" w:rsidRDefault="00E22B22" w:rsidP="00B70E75">
      <w:pPr>
        <w:pStyle w:val="NormalWeb"/>
        <w:jc w:val="center"/>
        <w:rPr>
          <w:rFonts w:ascii="Garamond" w:hAnsi="Garamond" w:cs="Arial"/>
          <w:color w:val="000000"/>
        </w:rPr>
      </w:pPr>
      <w:r w:rsidRPr="00E22B22">
        <w:rPr>
          <w:rFonts w:ascii="Garamond" w:hAnsi="Garamond" w:cs="Arial"/>
          <w:color w:val="000000"/>
        </w:rPr>
        <w:t xml:space="preserve">Our </w:t>
      </w:r>
      <w:proofErr w:type="spellStart"/>
      <w:r w:rsidRPr="00E22B22">
        <w:rPr>
          <w:rFonts w:ascii="Garamond" w:hAnsi="Garamond" w:cs="Arial"/>
          <w:color w:val="000000"/>
        </w:rPr>
        <w:t>Clampatriarch</w:t>
      </w:r>
      <w:proofErr w:type="spellEnd"/>
      <w:r w:rsidRPr="00E22B22">
        <w:rPr>
          <w:rFonts w:ascii="Garamond" w:hAnsi="Garamond" w:cs="Arial"/>
          <w:color w:val="000000"/>
        </w:rPr>
        <w:t xml:space="preserve"> when in the custody of the Marshall </w:t>
      </w:r>
      <w:r>
        <w:rPr>
          <w:rFonts w:ascii="Garamond" w:hAnsi="Garamond" w:cs="Arial"/>
          <w:color w:val="000000"/>
        </w:rPr>
        <w:t>of</w:t>
      </w:r>
      <w:r w:rsidRPr="00E22B22">
        <w:rPr>
          <w:rFonts w:ascii="Garamond" w:hAnsi="Garamond" w:cs="Arial"/>
          <w:color w:val="000000"/>
        </w:rPr>
        <w:t xml:space="preserve"> Dodge City</w:t>
      </w:r>
      <w:r>
        <w:rPr>
          <w:rFonts w:ascii="Garamond" w:hAnsi="Garamond" w:cs="Arial"/>
          <w:color w:val="000000"/>
        </w:rPr>
        <w:t>, Kansas</w:t>
      </w:r>
    </w:p>
    <w:p w:rsidR="00D10778" w:rsidRPr="00B70E75" w:rsidRDefault="00647C2F" w:rsidP="00B70E75">
      <w:pPr>
        <w:pStyle w:val="NormalWeb"/>
        <w:shd w:val="clear" w:color="auto" w:fill="FFFFFF"/>
        <w:spacing w:before="120" w:beforeAutospacing="0" w:after="120" w:afterAutospacing="0" w:line="269" w:lineRule="atLeast"/>
        <w:jc w:val="center"/>
        <w:rPr>
          <w:rFonts w:ascii="Arial" w:hAnsi="Arial" w:cs="Arial"/>
          <w:i/>
          <w:color w:val="000000"/>
          <w:sz w:val="27"/>
          <w:szCs w:val="27"/>
        </w:rPr>
      </w:pPr>
      <w:proofErr w:type="spellStart"/>
      <w:r w:rsidRPr="00647C2F">
        <w:rPr>
          <w:rStyle w:val="Emphasis"/>
          <w:rFonts w:ascii="Garamond" w:hAnsi="Garamond" w:cs="Helvetica"/>
          <w:i w:val="0"/>
          <w:color w:val="000000"/>
          <w:sz w:val="28"/>
          <w:szCs w:val="28"/>
          <w:bdr w:val="none" w:sz="0" w:space="0" w:color="auto" w:frame="1"/>
        </w:rPr>
        <w:t>Equus</w:t>
      </w:r>
      <w:proofErr w:type="spellEnd"/>
      <w:r w:rsidRPr="00647C2F">
        <w:rPr>
          <w:rStyle w:val="Emphasis"/>
          <w:rFonts w:ascii="Garamond" w:hAnsi="Garamond" w:cs="Helvetica"/>
          <w:i w:val="0"/>
          <w:color w:val="000000"/>
          <w:sz w:val="28"/>
          <w:szCs w:val="28"/>
          <w:bdr w:val="none" w:sz="0" w:space="0" w:color="auto" w:frame="1"/>
        </w:rPr>
        <w:t xml:space="preserve"> </w:t>
      </w:r>
      <w:proofErr w:type="spellStart"/>
      <w:r w:rsidRPr="00647C2F">
        <w:rPr>
          <w:rStyle w:val="Emphasis"/>
          <w:rFonts w:ascii="Garamond" w:hAnsi="Garamond" w:cs="Helvetica"/>
          <w:i w:val="0"/>
          <w:color w:val="000000"/>
          <w:sz w:val="28"/>
          <w:szCs w:val="28"/>
          <w:bdr w:val="none" w:sz="0" w:space="0" w:color="auto" w:frame="1"/>
        </w:rPr>
        <w:t>caballus</w:t>
      </w:r>
      <w:proofErr w:type="spellEnd"/>
    </w:p>
    <w:p w:rsidR="00D10778" w:rsidRPr="00B70E75" w:rsidRDefault="00D10778" w:rsidP="00D10778">
      <w:pPr>
        <w:pStyle w:val="NormalWeb"/>
        <w:shd w:val="clear" w:color="auto" w:fill="FFFFFF"/>
        <w:spacing w:before="0" w:beforeAutospacing="0" w:after="0" w:line="252" w:lineRule="atLeast"/>
        <w:textAlignment w:val="baseline"/>
        <w:rPr>
          <w:rFonts w:ascii="Garamond" w:hAnsi="Garamond" w:cs="Helvetica"/>
          <w:color w:val="000000"/>
          <w:sz w:val="28"/>
          <w:szCs w:val="28"/>
        </w:rPr>
      </w:pPr>
      <w:r w:rsidRPr="00B70E75">
        <w:rPr>
          <w:rFonts w:ascii="Garamond" w:hAnsi="Garamond" w:cs="Helvetica"/>
          <w:color w:val="000000"/>
          <w:sz w:val="28"/>
          <w:szCs w:val="28"/>
        </w:rPr>
        <w:t>Feral horses in the Garfield Flat Herd Management Area in western Nevada exist as 2 subpopulations most of the year and as a single population once sufficient snow has accumulated to free them from dependence on their respective water sources. The harem band, consisting of ≥1 females, their offspring, and generally 1 but occasionally up to 3 adult stallions, is the basic reproductive unit for feral horses</w:t>
      </w:r>
      <w:r w:rsidR="00647C2F" w:rsidRPr="00B70E75">
        <w:rPr>
          <w:rFonts w:ascii="Garamond" w:hAnsi="Garamond" w:cs="Helvetica"/>
          <w:color w:val="000000"/>
          <w:sz w:val="28"/>
          <w:szCs w:val="28"/>
        </w:rPr>
        <w:t>.</w:t>
      </w:r>
      <w:r w:rsidR="00B70E75" w:rsidRPr="00B70E75">
        <w:rPr>
          <w:rFonts w:ascii="Garamond" w:hAnsi="Garamond" w:cs="Helvetica"/>
          <w:color w:val="000000"/>
          <w:sz w:val="28"/>
          <w:szCs w:val="28"/>
        </w:rPr>
        <w:t xml:space="preserve"> </w:t>
      </w:r>
      <w:r w:rsidRPr="00B70E75">
        <w:rPr>
          <w:rFonts w:ascii="Garamond" w:hAnsi="Garamond" w:cs="Helvetica"/>
          <w:color w:val="000000"/>
          <w:sz w:val="28"/>
          <w:szCs w:val="28"/>
        </w:rPr>
        <w:t>Harem stallions vigorously defend their band from takeover or theft of mares by outside males and guard against females straying from the harem</w:t>
      </w:r>
      <w:r w:rsidR="00647C2F" w:rsidRPr="00B70E75">
        <w:rPr>
          <w:rFonts w:ascii="Garamond" w:hAnsi="Garamond" w:cs="Helvetica"/>
          <w:color w:val="000000"/>
          <w:sz w:val="28"/>
          <w:szCs w:val="28"/>
        </w:rPr>
        <w:t>.</w:t>
      </w:r>
      <w:r w:rsidRPr="00B70E75">
        <w:rPr>
          <w:rFonts w:ascii="Garamond" w:hAnsi="Garamond" w:cs="Helvetica"/>
          <w:color w:val="000000"/>
          <w:sz w:val="28"/>
          <w:szCs w:val="28"/>
        </w:rPr>
        <w:t>. Therefore, adult membership of harem bands can remain constant for several years</w:t>
      </w:r>
      <w:r w:rsidR="00670CB5">
        <w:rPr>
          <w:rFonts w:ascii="Garamond" w:hAnsi="Garamond" w:cs="Helvetica"/>
          <w:color w:val="000000"/>
          <w:sz w:val="28"/>
          <w:szCs w:val="28"/>
        </w:rPr>
        <w:t>.</w:t>
      </w:r>
      <w:r w:rsidRPr="00B70E75">
        <w:rPr>
          <w:rFonts w:ascii="Garamond" w:hAnsi="Garamond" w:cs="Helvetica"/>
          <w:color w:val="000000"/>
          <w:sz w:val="28"/>
          <w:szCs w:val="28"/>
        </w:rPr>
        <w:t xml:space="preserve"> Offspring of both sexes remain in their natal band until sexual maturity, generally age 2 or 3, and then disperse</w:t>
      </w:r>
      <w:r w:rsidR="00670CB5">
        <w:rPr>
          <w:rFonts w:ascii="Garamond" w:hAnsi="Garamond" w:cs="Helvetica"/>
          <w:color w:val="000000"/>
          <w:sz w:val="28"/>
          <w:szCs w:val="28"/>
        </w:rPr>
        <w:t>.</w:t>
      </w:r>
      <w:r w:rsidRPr="00B70E75">
        <w:rPr>
          <w:rFonts w:ascii="Garamond" w:hAnsi="Garamond" w:cs="Helvetica"/>
          <w:color w:val="000000"/>
          <w:sz w:val="28"/>
          <w:szCs w:val="28"/>
        </w:rPr>
        <w:t xml:space="preserve"> Dispersing </w:t>
      </w:r>
      <w:r w:rsidR="00B70E75">
        <w:rPr>
          <w:rFonts w:ascii="Garamond" w:hAnsi="Garamond" w:cs="Helvetica"/>
          <w:color w:val="000000"/>
          <w:sz w:val="28"/>
          <w:szCs w:val="28"/>
        </w:rPr>
        <w:t>females</w:t>
      </w:r>
      <w:r w:rsidRPr="00B70E75">
        <w:rPr>
          <w:rFonts w:ascii="Garamond" w:hAnsi="Garamond" w:cs="Helvetica"/>
          <w:color w:val="000000"/>
          <w:sz w:val="28"/>
          <w:szCs w:val="28"/>
        </w:rPr>
        <w:t xml:space="preserve"> either join an existing harem band or are picked up by</w:t>
      </w:r>
      <w:r w:rsidR="00670CB5">
        <w:rPr>
          <w:rFonts w:ascii="Garamond" w:hAnsi="Garamond" w:cs="Helvetica"/>
          <w:color w:val="000000"/>
          <w:sz w:val="28"/>
          <w:szCs w:val="28"/>
        </w:rPr>
        <w:t xml:space="preserve"> a bachelor to form a new harem</w:t>
      </w:r>
      <w:r w:rsidR="00647C2F" w:rsidRPr="00B70E75">
        <w:rPr>
          <w:rFonts w:ascii="Garamond" w:hAnsi="Garamond" w:cs="Helvetica"/>
          <w:color w:val="000000"/>
          <w:sz w:val="28"/>
          <w:szCs w:val="28"/>
        </w:rPr>
        <w:t>.</w:t>
      </w:r>
      <w:r w:rsidR="00670CB5">
        <w:rPr>
          <w:rFonts w:ascii="Garamond" w:hAnsi="Garamond" w:cs="Helvetica"/>
          <w:color w:val="000000"/>
          <w:sz w:val="28"/>
          <w:szCs w:val="28"/>
        </w:rPr>
        <w:t xml:space="preserve"> </w:t>
      </w:r>
      <w:r w:rsidRPr="00B70E75">
        <w:rPr>
          <w:rFonts w:ascii="Garamond" w:hAnsi="Garamond" w:cs="Helvetica"/>
          <w:color w:val="000000"/>
          <w:sz w:val="28"/>
          <w:szCs w:val="28"/>
        </w:rPr>
        <w:t>Dispersing males can join a bachelor band, remain alone, or join a harem band as a subordinate male</w:t>
      </w:r>
      <w:r w:rsidR="00B70E75">
        <w:rPr>
          <w:rFonts w:ascii="Garamond" w:hAnsi="Garamond" w:cs="Helvetica"/>
          <w:color w:val="000000"/>
          <w:sz w:val="28"/>
          <w:szCs w:val="28"/>
        </w:rPr>
        <w:t>.</w:t>
      </w:r>
      <w:r w:rsidRPr="00B70E75">
        <w:rPr>
          <w:rFonts w:ascii="Garamond" w:hAnsi="Garamond" w:cs="Helvetica"/>
          <w:color w:val="000000"/>
          <w:sz w:val="28"/>
          <w:szCs w:val="28"/>
        </w:rPr>
        <w:t xml:space="preserve"> Males can acquire a harem by capturing a dispersing female, stealing a female from another harem, or by ousting the dominant male of a harem </w:t>
      </w:r>
      <w:r w:rsidR="00670CB5">
        <w:rPr>
          <w:rFonts w:ascii="Garamond" w:hAnsi="Garamond" w:cs="Helvetica"/>
          <w:color w:val="000000"/>
          <w:sz w:val="28"/>
          <w:szCs w:val="28"/>
        </w:rPr>
        <w:t>(</w:t>
      </w:r>
      <w:r w:rsidRPr="00B70E75">
        <w:rPr>
          <w:rFonts w:ascii="Garamond" w:hAnsi="Garamond" w:cs="Helvetica"/>
          <w:color w:val="000000"/>
          <w:sz w:val="28"/>
          <w:szCs w:val="28"/>
        </w:rPr>
        <w:t xml:space="preserve">through combat). Feral horses generally are </w:t>
      </w:r>
      <w:proofErr w:type="spellStart"/>
      <w:r w:rsidRPr="00B70E75">
        <w:rPr>
          <w:rFonts w:ascii="Garamond" w:hAnsi="Garamond" w:cs="Helvetica"/>
          <w:color w:val="000000"/>
          <w:sz w:val="28"/>
          <w:szCs w:val="28"/>
        </w:rPr>
        <w:t>nonterritorial</w:t>
      </w:r>
      <w:proofErr w:type="spellEnd"/>
      <w:r w:rsidRPr="00B70E75">
        <w:rPr>
          <w:rFonts w:ascii="Garamond" w:hAnsi="Garamond" w:cs="Helvetica"/>
          <w:color w:val="000000"/>
          <w:sz w:val="28"/>
          <w:szCs w:val="28"/>
        </w:rPr>
        <w:t xml:space="preserve"> and bands can have widely overlapping home ranges that can be fairly constant from year to year</w:t>
      </w:r>
      <w:r w:rsidR="00B70E75">
        <w:rPr>
          <w:rFonts w:ascii="Garamond" w:hAnsi="Garamond" w:cs="Helvetica"/>
          <w:color w:val="000000"/>
          <w:sz w:val="28"/>
          <w:szCs w:val="28"/>
        </w:rPr>
        <w:t xml:space="preserve">. </w:t>
      </w:r>
      <w:r w:rsidRPr="00B70E75">
        <w:rPr>
          <w:rFonts w:ascii="Garamond" w:hAnsi="Garamond" w:cs="Helvetica"/>
          <w:color w:val="000000"/>
          <w:sz w:val="28"/>
          <w:szCs w:val="28"/>
        </w:rPr>
        <w:t xml:space="preserve">Bands of feral horses, harem and bachelor alike, occasionally will aggregate, forming loosely spaced associations. </w:t>
      </w:r>
    </w:p>
    <w:p w:rsidR="00E22B22" w:rsidRDefault="00D10778" w:rsidP="00E22B22">
      <w:pPr>
        <w:pStyle w:val="NormalWeb"/>
        <w:shd w:val="clear" w:color="auto" w:fill="FFFFFF"/>
        <w:spacing w:before="0" w:beforeAutospacing="0" w:after="0" w:afterAutospacing="0" w:line="252" w:lineRule="atLeast"/>
        <w:textAlignment w:val="baseline"/>
        <w:rPr>
          <w:rFonts w:ascii="Garamond" w:hAnsi="Garamond" w:cs="Helvetica"/>
          <w:color w:val="000000"/>
          <w:sz w:val="28"/>
          <w:szCs w:val="28"/>
        </w:rPr>
      </w:pPr>
      <w:r w:rsidRPr="00B70E75">
        <w:rPr>
          <w:rFonts w:ascii="Garamond" w:hAnsi="Garamond" w:cs="Helvetica"/>
          <w:color w:val="000000"/>
          <w:sz w:val="28"/>
          <w:szCs w:val="28"/>
        </w:rPr>
        <w:t xml:space="preserve">Feral horses typically produce 1 foal/season after a gestation period of approximately 11.5 months If a mare becomes pregnant </w:t>
      </w:r>
      <w:proofErr w:type="spellStart"/>
      <w:r w:rsidRPr="00B70E75">
        <w:rPr>
          <w:rFonts w:ascii="Garamond" w:hAnsi="Garamond" w:cs="Helvetica"/>
          <w:color w:val="000000"/>
          <w:sz w:val="28"/>
          <w:szCs w:val="28"/>
        </w:rPr>
        <w:t>postfoaling</w:t>
      </w:r>
      <w:proofErr w:type="spellEnd"/>
      <w:r w:rsidRPr="00B70E75">
        <w:rPr>
          <w:rFonts w:ascii="Garamond" w:hAnsi="Garamond" w:cs="Helvetica"/>
          <w:color w:val="000000"/>
          <w:sz w:val="28"/>
          <w:szCs w:val="28"/>
        </w:rPr>
        <w:t>, it is most likely to occur during the 1st postpartum estrus, or foal heat, that begins 7–10 days after delivery</w:t>
      </w:r>
      <w:r w:rsidR="00670CB5">
        <w:rPr>
          <w:rFonts w:ascii="Garamond" w:hAnsi="Garamond" w:cs="Helvetica"/>
          <w:color w:val="000000"/>
          <w:sz w:val="28"/>
          <w:szCs w:val="28"/>
        </w:rPr>
        <w:t>.</w:t>
      </w:r>
      <w:r w:rsidRPr="00B70E75">
        <w:rPr>
          <w:rFonts w:ascii="Garamond" w:hAnsi="Garamond" w:cs="Helvetica"/>
          <w:color w:val="000000"/>
          <w:sz w:val="28"/>
          <w:szCs w:val="28"/>
        </w:rPr>
        <w:t xml:space="preserve"> Although horses are capable of foaling at any time of the year most feral horses foal in the spring and summer</w:t>
      </w:r>
      <w:r w:rsidR="00670CB5">
        <w:rPr>
          <w:rFonts w:ascii="Garamond" w:hAnsi="Garamond" w:cs="Helvetica"/>
          <w:color w:val="000000"/>
          <w:sz w:val="28"/>
          <w:szCs w:val="28"/>
        </w:rPr>
        <w:t xml:space="preserve">. </w:t>
      </w:r>
      <w:r w:rsidRPr="00B70E75">
        <w:rPr>
          <w:rFonts w:ascii="Garamond" w:hAnsi="Garamond" w:cs="Helvetica"/>
          <w:color w:val="000000"/>
          <w:sz w:val="28"/>
          <w:szCs w:val="28"/>
        </w:rPr>
        <w:t xml:space="preserve">Females are most likely to mate with a male resident of the harem </w:t>
      </w:r>
      <w:r w:rsidRPr="00B70E75">
        <w:rPr>
          <w:rFonts w:ascii="Garamond" w:hAnsi="Garamond" w:cs="Helvetica"/>
          <w:color w:val="000000"/>
          <w:sz w:val="28"/>
          <w:szCs w:val="28"/>
        </w:rPr>
        <w:lastRenderedPageBreak/>
        <w:t>band, with dominant males gaining the highest success rates Within multi-male bands, subordinate males have lower mating</w:t>
      </w:r>
      <w:r w:rsidR="00670CB5">
        <w:rPr>
          <w:rFonts w:ascii="Garamond" w:hAnsi="Garamond" w:cs="Helvetica"/>
          <w:color w:val="000000"/>
          <w:sz w:val="28"/>
          <w:szCs w:val="28"/>
        </w:rPr>
        <w:t xml:space="preserve"> rates</w:t>
      </w:r>
      <w:r w:rsidRPr="00B70E75">
        <w:rPr>
          <w:rFonts w:ascii="Garamond" w:hAnsi="Garamond" w:cs="Helvetica"/>
          <w:color w:val="000000"/>
          <w:sz w:val="28"/>
          <w:szCs w:val="28"/>
        </w:rPr>
        <w:t>. Females that mate outside their harem band can reproduce with dominant, subdominant, or bachelor males</w:t>
      </w:r>
      <w:r w:rsidR="00670CB5">
        <w:rPr>
          <w:rFonts w:ascii="Garamond" w:hAnsi="Garamond" w:cs="Helvetica"/>
          <w:color w:val="000000"/>
          <w:sz w:val="28"/>
          <w:szCs w:val="28"/>
        </w:rPr>
        <w:t>.</w:t>
      </w:r>
      <w:r w:rsidRPr="00B70E75">
        <w:rPr>
          <w:rFonts w:ascii="Garamond" w:hAnsi="Garamond" w:cs="Helvetica"/>
          <w:color w:val="000000"/>
          <w:sz w:val="28"/>
          <w:szCs w:val="28"/>
        </w:rPr>
        <w:t xml:space="preserve"> At Garfield Flat, paternity analysis showed that such females were more likely to mate with a male from another harem band than with a bachelor</w:t>
      </w:r>
      <w:r w:rsidR="00B70E75" w:rsidRPr="00B70E75">
        <w:rPr>
          <w:rFonts w:ascii="Garamond" w:hAnsi="Garamond" w:cs="Helvetica"/>
          <w:color w:val="000000"/>
          <w:sz w:val="28"/>
          <w:szCs w:val="28"/>
        </w:rPr>
        <w:t xml:space="preserve">. </w:t>
      </w:r>
      <w:r w:rsidRPr="00B70E75">
        <w:rPr>
          <w:rFonts w:ascii="Garamond" w:hAnsi="Garamond" w:cs="Helvetica"/>
          <w:color w:val="000000"/>
          <w:sz w:val="28"/>
          <w:szCs w:val="28"/>
        </w:rPr>
        <w:t>The potential for gene flow between sub-populations exists when the groups are in contact during the foaling season. Gene flow can be affected by the number of females that come into foal heat during the overlap period, effectiveness of harem defense by males, and degree of extra-band copulation between populations.</w:t>
      </w:r>
      <w:r w:rsidR="00B70E75" w:rsidRPr="00B70E75">
        <w:rPr>
          <w:rFonts w:ascii="Garamond" w:hAnsi="Garamond" w:cs="Helvetica"/>
          <w:color w:val="000000"/>
          <w:sz w:val="28"/>
          <w:szCs w:val="28"/>
        </w:rPr>
        <w:t xml:space="preserve"> If a </w:t>
      </w:r>
      <w:r w:rsidR="00B70E75">
        <w:rPr>
          <w:rFonts w:ascii="Garamond" w:hAnsi="Garamond" w:cs="Helvetica"/>
          <w:color w:val="000000"/>
          <w:sz w:val="28"/>
          <w:szCs w:val="28"/>
        </w:rPr>
        <w:t xml:space="preserve">member of this </w:t>
      </w:r>
      <w:proofErr w:type="spellStart"/>
      <w:r w:rsidR="00B70E75">
        <w:rPr>
          <w:rFonts w:ascii="Garamond" w:hAnsi="Garamond" w:cs="Helvetica"/>
          <w:color w:val="000000"/>
          <w:sz w:val="28"/>
          <w:szCs w:val="28"/>
        </w:rPr>
        <w:t>commitee</w:t>
      </w:r>
      <w:proofErr w:type="spellEnd"/>
      <w:r w:rsidR="00B70E75" w:rsidRPr="00B70E75">
        <w:rPr>
          <w:rFonts w:ascii="Garamond" w:hAnsi="Garamond" w:cs="Helvetica"/>
          <w:color w:val="000000"/>
          <w:sz w:val="28"/>
          <w:szCs w:val="28"/>
        </w:rPr>
        <w:t xml:space="preserve"> is thirsting on the desert range and he comes upon his neighbors Mare, he is very likely to Mount it, Knowing full well it does not belong to him.</w:t>
      </w:r>
      <w:r w:rsidR="00670CB5">
        <w:rPr>
          <w:rFonts w:ascii="Garamond" w:hAnsi="Garamond" w:cs="Helvetica"/>
          <w:color w:val="000000"/>
          <w:sz w:val="28"/>
          <w:szCs w:val="28"/>
        </w:rPr>
        <w:t xml:space="preserve"> Note to the wise.</w:t>
      </w:r>
    </w:p>
    <w:p w:rsidR="007A2519" w:rsidRDefault="007A2519" w:rsidP="00E22B22">
      <w:pPr>
        <w:pStyle w:val="NormalWeb"/>
        <w:shd w:val="clear" w:color="auto" w:fill="FFFFFF"/>
        <w:spacing w:before="0" w:beforeAutospacing="0" w:after="0" w:afterAutospacing="0" w:line="252" w:lineRule="atLeast"/>
        <w:textAlignment w:val="baseline"/>
        <w:rPr>
          <w:rFonts w:ascii="Garamond" w:hAnsi="Garamond" w:cs="Helvetica"/>
          <w:color w:val="000000"/>
          <w:sz w:val="28"/>
          <w:szCs w:val="28"/>
        </w:rPr>
      </w:pPr>
    </w:p>
    <w:p w:rsidR="007A2519" w:rsidRDefault="007A2519" w:rsidP="00E22B22">
      <w:pPr>
        <w:pStyle w:val="NormalWeb"/>
        <w:shd w:val="clear" w:color="auto" w:fill="FFFFFF"/>
        <w:spacing w:before="0" w:beforeAutospacing="0" w:after="0" w:afterAutospacing="0" w:line="252" w:lineRule="atLeast"/>
        <w:textAlignment w:val="baseline"/>
        <w:rPr>
          <w:rFonts w:ascii="Garamond" w:hAnsi="Garamond" w:cs="Helvetica"/>
          <w:color w:val="000000"/>
          <w:sz w:val="28"/>
          <w:szCs w:val="28"/>
        </w:rPr>
      </w:pPr>
    </w:p>
    <w:p w:rsidR="00D10778" w:rsidRPr="00B70E75" w:rsidRDefault="00D10778" w:rsidP="00E22B22">
      <w:pPr>
        <w:pStyle w:val="NormalWeb"/>
        <w:shd w:val="clear" w:color="auto" w:fill="FFFFFF"/>
        <w:spacing w:before="0" w:beforeAutospacing="0" w:after="0" w:afterAutospacing="0" w:line="252" w:lineRule="atLeast"/>
        <w:jc w:val="center"/>
        <w:textAlignment w:val="baseline"/>
        <w:rPr>
          <w:rFonts w:ascii="Garamond" w:hAnsi="Garamond" w:cs="Helvetica"/>
          <w:color w:val="000000"/>
          <w:sz w:val="28"/>
          <w:szCs w:val="28"/>
        </w:rPr>
      </w:pPr>
      <w:r>
        <w:rPr>
          <w:rFonts w:ascii="inherit" w:hAnsi="inherit" w:cs="Helvetica"/>
          <w:noProof/>
          <w:color w:val="0C4D96"/>
          <w:sz w:val="17"/>
          <w:szCs w:val="17"/>
          <w:bdr w:val="none" w:sz="0" w:space="0" w:color="auto" w:frame="1"/>
        </w:rPr>
        <w:drawing>
          <wp:inline distT="0" distB="0" distL="0" distR="0">
            <wp:extent cx="3531870" cy="3520440"/>
            <wp:effectExtent l="19050" t="0" r="0" b="0"/>
            <wp:docPr id="20" name="Picture 20" descr="http://dx3vnb1l752m8.cloudfront.net/content/jmammal/85/4/611/F1.medium.gif">
              <a:hlinkClick xmlns:a="http://schemas.openxmlformats.org/drawingml/2006/main" r:id="rId68" tooltip="&quot;a) Summer ranges and b) winter ranges with overlap zone for the 2 subpopulations of feral horses, Garfield Rat and Garfield Hills, at the Garfield Flat Herd Management Area, southwestern Nevada. Topography derived from Excelsior Mountains 1:100,000 topographic map (United States Department of the Interior, 1985). Long dashes outline range of Garfield Flat population; short dashes outline Garfield Hills range; solid line indicates zone of winter overlap; filled stars indicate springs; and open stars indicate catchments, small basins that collect rain and snowmelt runof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dx3vnb1l752m8.cloudfront.net/content/jmammal/85/4/611/F1.medium.gif">
                      <a:hlinkClick r:id="rId68" tooltip="&quot;a) Summer ranges and b) winter ranges with overlap zone for the 2 subpopulations of feral horses, Garfield Rat and Garfield Hills, at the Garfield Flat Herd Management Area, southwestern Nevada. Topography derived from Excelsior Mountains 1:100,000 topographic map (United States Department of the Interior, 1985). Long dashes outline range of Garfield Flat population; short dashes outline Garfield Hills range; solid line indicates zone of winter overlap; filled stars indicate springs; and open stars indicate catchments, small basins that collect rain and snowmelt runoff.&quot;"/>
                    </pic:cNvPr>
                    <pic:cNvPicPr>
                      <a:picLocks noChangeAspect="1" noChangeArrowheads="1"/>
                    </pic:cNvPicPr>
                  </pic:nvPicPr>
                  <pic:blipFill>
                    <a:blip r:embed="rId69" cstate="print"/>
                    <a:srcRect/>
                    <a:stretch>
                      <a:fillRect/>
                    </a:stretch>
                  </pic:blipFill>
                  <pic:spPr bwMode="auto">
                    <a:xfrm>
                      <a:off x="0" y="0"/>
                      <a:ext cx="3531870" cy="3520440"/>
                    </a:xfrm>
                    <a:prstGeom prst="rect">
                      <a:avLst/>
                    </a:prstGeom>
                    <a:noFill/>
                    <a:ln w="9525">
                      <a:noFill/>
                      <a:miter lim="800000"/>
                      <a:headEnd/>
                      <a:tailEnd/>
                    </a:ln>
                  </pic:spPr>
                </pic:pic>
              </a:graphicData>
            </a:graphic>
          </wp:inline>
        </w:drawing>
      </w:r>
    </w:p>
    <w:p w:rsidR="00B42A34" w:rsidRPr="00D41AA8" w:rsidRDefault="00140431" w:rsidP="00777A92">
      <w:pPr>
        <w:autoSpaceDE w:val="0"/>
        <w:autoSpaceDN w:val="0"/>
        <w:adjustRightInd w:val="0"/>
        <w:spacing w:after="0" w:line="240" w:lineRule="auto"/>
        <w:jc w:val="center"/>
        <w:rPr>
          <w:rFonts w:ascii="Garamond" w:hAnsi="Garamond" w:cs="Georgia"/>
          <w:sz w:val="28"/>
          <w:szCs w:val="28"/>
        </w:rPr>
      </w:pPr>
      <w:r w:rsidRPr="00D41AA8">
        <w:rPr>
          <w:rFonts w:ascii="Garamond" w:hAnsi="Garamond" w:cs="Georgia"/>
          <w:noProof/>
          <w:sz w:val="28"/>
          <w:szCs w:val="28"/>
        </w:rPr>
        <w:lastRenderedPageBreak/>
        <w:drawing>
          <wp:inline distT="0" distB="0" distL="0" distR="0">
            <wp:extent cx="5486400" cy="3101340"/>
            <wp:effectExtent l="19050" t="0" r="0" b="0"/>
            <wp:docPr id="15" name="Picture 14" descr="11755827_920416328001242_316039137237719645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755827_920416328001242_3160391372377196456_n.jpg"/>
                    <pic:cNvPicPr/>
                  </pic:nvPicPr>
                  <pic:blipFill>
                    <a:blip r:embed="rId70" cstate="print"/>
                    <a:stretch>
                      <a:fillRect/>
                    </a:stretch>
                  </pic:blipFill>
                  <pic:spPr>
                    <a:xfrm>
                      <a:off x="0" y="0"/>
                      <a:ext cx="5486400" cy="3101340"/>
                    </a:xfrm>
                    <a:prstGeom prst="rect">
                      <a:avLst/>
                    </a:prstGeom>
                  </pic:spPr>
                </pic:pic>
              </a:graphicData>
            </a:graphic>
          </wp:inline>
        </w:drawing>
      </w:r>
    </w:p>
    <w:p w:rsidR="00183B27" w:rsidRDefault="00E22B22" w:rsidP="00777A92">
      <w:pPr>
        <w:autoSpaceDE w:val="0"/>
        <w:autoSpaceDN w:val="0"/>
        <w:adjustRightInd w:val="0"/>
        <w:spacing w:after="0" w:line="240" w:lineRule="auto"/>
        <w:jc w:val="center"/>
        <w:rPr>
          <w:rFonts w:ascii="Garamond" w:hAnsi="Garamond" w:cs="Georgia"/>
          <w:sz w:val="24"/>
          <w:szCs w:val="24"/>
        </w:rPr>
      </w:pPr>
      <w:r>
        <w:rPr>
          <w:rFonts w:ascii="Garamond" w:hAnsi="Garamond" w:cs="Georgia"/>
          <w:sz w:val="24"/>
          <w:szCs w:val="24"/>
        </w:rPr>
        <w:t xml:space="preserve">A Proctor, a Humbug, a </w:t>
      </w:r>
      <w:proofErr w:type="spellStart"/>
      <w:r>
        <w:rPr>
          <w:rFonts w:ascii="Garamond" w:hAnsi="Garamond" w:cs="Georgia"/>
          <w:sz w:val="24"/>
          <w:szCs w:val="24"/>
        </w:rPr>
        <w:t>Clampatriarch</w:t>
      </w:r>
      <w:proofErr w:type="spellEnd"/>
      <w:r>
        <w:rPr>
          <w:rFonts w:ascii="Garamond" w:hAnsi="Garamond" w:cs="Georgia"/>
          <w:sz w:val="24"/>
          <w:szCs w:val="24"/>
        </w:rPr>
        <w:t xml:space="preserve"> and a dead salmon meet at the bar........</w:t>
      </w:r>
    </w:p>
    <w:p w:rsidR="00E22B22" w:rsidRPr="00E22B22" w:rsidRDefault="00E22B22" w:rsidP="00777A92">
      <w:pPr>
        <w:autoSpaceDE w:val="0"/>
        <w:autoSpaceDN w:val="0"/>
        <w:adjustRightInd w:val="0"/>
        <w:spacing w:after="0" w:line="240" w:lineRule="auto"/>
        <w:jc w:val="center"/>
        <w:rPr>
          <w:rFonts w:ascii="Garamond" w:hAnsi="Garamond" w:cs="Georgia"/>
          <w:sz w:val="24"/>
          <w:szCs w:val="24"/>
        </w:rPr>
      </w:pPr>
    </w:p>
    <w:p w:rsidR="00026229" w:rsidRPr="00E83742" w:rsidRDefault="00026229" w:rsidP="00026229">
      <w:pPr>
        <w:autoSpaceDE w:val="0"/>
        <w:autoSpaceDN w:val="0"/>
        <w:adjustRightInd w:val="0"/>
        <w:spacing w:after="0" w:line="240" w:lineRule="auto"/>
        <w:jc w:val="center"/>
        <w:rPr>
          <w:rFonts w:ascii="Garamond" w:hAnsi="Garamond" w:cs="Georgia"/>
          <w:sz w:val="28"/>
          <w:szCs w:val="28"/>
        </w:rPr>
      </w:pPr>
      <w:proofErr w:type="spellStart"/>
      <w:r w:rsidRPr="00E83742">
        <w:rPr>
          <w:rFonts w:ascii="Garamond" w:hAnsi="Garamond" w:cs="Georgia"/>
          <w:sz w:val="28"/>
          <w:szCs w:val="28"/>
        </w:rPr>
        <w:t>Marrietta</w:t>
      </w:r>
      <w:proofErr w:type="spellEnd"/>
    </w:p>
    <w:p w:rsidR="00026229" w:rsidRPr="00E83742" w:rsidRDefault="00026229" w:rsidP="00026229">
      <w:pPr>
        <w:autoSpaceDE w:val="0"/>
        <w:autoSpaceDN w:val="0"/>
        <w:adjustRightInd w:val="0"/>
        <w:spacing w:after="0" w:line="240" w:lineRule="auto"/>
        <w:jc w:val="center"/>
        <w:rPr>
          <w:rFonts w:ascii="Garamond" w:hAnsi="Garamond" w:cs="Georgia"/>
          <w:sz w:val="28"/>
          <w:szCs w:val="28"/>
        </w:rPr>
      </w:pPr>
    </w:p>
    <w:p w:rsidR="00026229" w:rsidRPr="00E83742" w:rsidRDefault="00026229" w:rsidP="00026229">
      <w:pPr>
        <w:pStyle w:val="NormalWeb"/>
        <w:shd w:val="clear" w:color="auto" w:fill="FFFFFF"/>
        <w:spacing w:before="120" w:beforeAutospacing="0" w:after="120" w:afterAutospacing="0" w:line="269" w:lineRule="atLeast"/>
        <w:rPr>
          <w:rFonts w:ascii="Garamond" w:hAnsi="Garamond" w:cs="Arial"/>
          <w:color w:val="252525"/>
          <w:sz w:val="28"/>
          <w:szCs w:val="28"/>
        </w:rPr>
      </w:pPr>
      <w:r w:rsidRPr="00E83742">
        <w:rPr>
          <w:rFonts w:ascii="Garamond" w:hAnsi="Garamond" w:cs="Arial"/>
          <w:color w:val="252525"/>
          <w:sz w:val="28"/>
          <w:szCs w:val="28"/>
        </w:rPr>
        <w:t xml:space="preserve">Marietta was founded by Borax Smith at </w:t>
      </w:r>
      <w:proofErr w:type="spellStart"/>
      <w:r>
        <w:rPr>
          <w:rFonts w:ascii="Garamond" w:hAnsi="Garamond" w:cs="Arial"/>
          <w:color w:val="252525"/>
          <w:sz w:val="28"/>
          <w:szCs w:val="28"/>
        </w:rPr>
        <w:t>T</w:t>
      </w:r>
      <w:r w:rsidRPr="00E83742">
        <w:rPr>
          <w:rFonts w:ascii="Garamond" w:hAnsi="Garamond" w:cs="Arial"/>
          <w:color w:val="252525"/>
          <w:sz w:val="28"/>
          <w:szCs w:val="28"/>
        </w:rPr>
        <w:t>eels</w:t>
      </w:r>
      <w:proofErr w:type="spellEnd"/>
      <w:r w:rsidRPr="00E83742">
        <w:rPr>
          <w:rFonts w:ascii="Garamond" w:hAnsi="Garamond" w:cs="Arial"/>
          <w:color w:val="252525"/>
          <w:sz w:val="28"/>
          <w:szCs w:val="28"/>
        </w:rPr>
        <w:t xml:space="preserve"> Ma</w:t>
      </w:r>
      <w:r>
        <w:rPr>
          <w:rFonts w:ascii="Garamond" w:hAnsi="Garamond" w:cs="Arial"/>
          <w:color w:val="252525"/>
          <w:sz w:val="28"/>
          <w:szCs w:val="28"/>
        </w:rPr>
        <w:t>rsh to house his Pacific Borax w</w:t>
      </w:r>
      <w:r w:rsidRPr="00E83742">
        <w:rPr>
          <w:rFonts w:ascii="Garamond" w:hAnsi="Garamond" w:cs="Arial"/>
          <w:color w:val="252525"/>
          <w:sz w:val="28"/>
          <w:szCs w:val="28"/>
        </w:rPr>
        <w:t>orkers. The area had been periodically mined for salt, which was used in the processing of ore in the</w:t>
      </w:r>
      <w:r w:rsidRPr="00E83742">
        <w:rPr>
          <w:rStyle w:val="apple-converted-space"/>
          <w:rFonts w:ascii="Garamond" w:hAnsi="Garamond" w:cs="Arial"/>
          <w:color w:val="252525"/>
          <w:sz w:val="28"/>
          <w:szCs w:val="28"/>
        </w:rPr>
        <w:t> </w:t>
      </w:r>
      <w:hyperlink r:id="rId71" w:tooltip="Virginia City" w:history="1">
        <w:r w:rsidRPr="00E83742">
          <w:rPr>
            <w:rStyle w:val="Hyperlink"/>
            <w:rFonts w:ascii="Garamond" w:hAnsi="Garamond" w:cs="Arial"/>
            <w:color w:val="0B0080"/>
            <w:sz w:val="28"/>
            <w:szCs w:val="28"/>
            <w:u w:val="none"/>
          </w:rPr>
          <w:t>Virginia City</w:t>
        </w:r>
      </w:hyperlink>
      <w:r w:rsidRPr="00E83742">
        <w:rPr>
          <w:rFonts w:ascii="Garamond" w:hAnsi="Garamond" w:cs="Arial"/>
          <w:color w:val="252525"/>
          <w:sz w:val="28"/>
          <w:szCs w:val="28"/>
        </w:rPr>
        <w:t>,</w:t>
      </w:r>
      <w:r w:rsidRPr="00E83742">
        <w:rPr>
          <w:rStyle w:val="apple-converted-space"/>
          <w:rFonts w:ascii="Garamond" w:hAnsi="Garamond" w:cs="Arial"/>
          <w:color w:val="252525"/>
          <w:sz w:val="28"/>
          <w:szCs w:val="28"/>
        </w:rPr>
        <w:t> </w:t>
      </w:r>
      <w:hyperlink r:id="rId72" w:tooltip="Aurora, NV" w:history="1">
        <w:r w:rsidRPr="00E83742">
          <w:rPr>
            <w:rStyle w:val="Hyperlink"/>
            <w:rFonts w:ascii="Garamond" w:hAnsi="Garamond" w:cs="Arial"/>
            <w:color w:val="0B0080"/>
            <w:sz w:val="28"/>
            <w:szCs w:val="28"/>
            <w:u w:val="none"/>
          </w:rPr>
          <w:t>Aurora, NV</w:t>
        </w:r>
      </w:hyperlink>
      <w:r w:rsidRPr="00E83742">
        <w:rPr>
          <w:rFonts w:ascii="Garamond" w:hAnsi="Garamond" w:cs="Arial"/>
          <w:color w:val="252525"/>
          <w:sz w:val="28"/>
          <w:szCs w:val="28"/>
        </w:rPr>
        <w:t>, and</w:t>
      </w:r>
      <w:r w:rsidRPr="00E83742">
        <w:rPr>
          <w:rStyle w:val="apple-converted-space"/>
          <w:rFonts w:ascii="Garamond" w:hAnsi="Garamond" w:cs="Arial"/>
          <w:color w:val="252525"/>
          <w:sz w:val="28"/>
          <w:szCs w:val="28"/>
        </w:rPr>
        <w:t> </w:t>
      </w:r>
      <w:proofErr w:type="spellStart"/>
      <w:r w:rsidRPr="00E83742">
        <w:rPr>
          <w:rFonts w:ascii="Garamond" w:hAnsi="Garamond"/>
          <w:sz w:val="28"/>
          <w:szCs w:val="28"/>
        </w:rPr>
        <w:fldChar w:fldCharType="begin"/>
      </w:r>
      <w:r w:rsidRPr="00E83742">
        <w:rPr>
          <w:rFonts w:ascii="Garamond" w:hAnsi="Garamond"/>
          <w:sz w:val="28"/>
          <w:szCs w:val="28"/>
        </w:rPr>
        <w:instrText>HYPERLINK "https://en.wikipedia.org/wiki/Bodie,_CA" \o "Bodie, CA"</w:instrText>
      </w:r>
      <w:r w:rsidRPr="00E83742">
        <w:rPr>
          <w:rFonts w:ascii="Garamond" w:hAnsi="Garamond"/>
          <w:sz w:val="28"/>
          <w:szCs w:val="28"/>
        </w:rPr>
        <w:fldChar w:fldCharType="separate"/>
      </w:r>
      <w:r w:rsidRPr="00E83742">
        <w:rPr>
          <w:rStyle w:val="Hyperlink"/>
          <w:rFonts w:ascii="Garamond" w:hAnsi="Garamond" w:cs="Arial"/>
          <w:color w:val="0B0080"/>
          <w:sz w:val="28"/>
          <w:szCs w:val="28"/>
          <w:u w:val="none"/>
        </w:rPr>
        <w:t>Bodie</w:t>
      </w:r>
      <w:proofErr w:type="spellEnd"/>
      <w:r w:rsidRPr="00E83742">
        <w:rPr>
          <w:rStyle w:val="Hyperlink"/>
          <w:rFonts w:ascii="Garamond" w:hAnsi="Garamond" w:cs="Arial"/>
          <w:color w:val="0B0080"/>
          <w:sz w:val="28"/>
          <w:szCs w:val="28"/>
          <w:u w:val="none"/>
        </w:rPr>
        <w:t>, CA</w:t>
      </w:r>
      <w:r w:rsidRPr="00E83742">
        <w:rPr>
          <w:rFonts w:ascii="Garamond" w:hAnsi="Garamond"/>
          <w:sz w:val="28"/>
          <w:szCs w:val="28"/>
        </w:rPr>
        <w:fldChar w:fldCharType="end"/>
      </w:r>
      <w:r w:rsidRPr="00E83742">
        <w:rPr>
          <w:rStyle w:val="apple-converted-space"/>
          <w:rFonts w:ascii="Garamond" w:hAnsi="Garamond" w:cs="Arial"/>
          <w:color w:val="252525"/>
          <w:sz w:val="28"/>
          <w:szCs w:val="28"/>
        </w:rPr>
        <w:t> </w:t>
      </w:r>
      <w:r w:rsidRPr="00E83742">
        <w:rPr>
          <w:rFonts w:ascii="Garamond" w:hAnsi="Garamond" w:cs="Arial"/>
          <w:color w:val="252525"/>
          <w:sz w:val="28"/>
          <w:szCs w:val="28"/>
        </w:rPr>
        <w:t xml:space="preserve">mills. The use of camels to transport salt to Virginia City has often been </w:t>
      </w:r>
      <w:r>
        <w:rPr>
          <w:rFonts w:ascii="Garamond" w:hAnsi="Garamond" w:cs="Arial"/>
          <w:color w:val="252525"/>
          <w:sz w:val="28"/>
          <w:szCs w:val="28"/>
        </w:rPr>
        <w:t>rumor</w:t>
      </w:r>
      <w:r w:rsidRPr="00E83742">
        <w:rPr>
          <w:rFonts w:ascii="Garamond" w:hAnsi="Garamond" w:cs="Arial"/>
          <w:color w:val="252525"/>
          <w:sz w:val="28"/>
          <w:szCs w:val="28"/>
        </w:rPr>
        <w:t>ed.</w:t>
      </w:r>
    </w:p>
    <w:p w:rsidR="00026229" w:rsidRPr="00E83742" w:rsidRDefault="00026229" w:rsidP="00026229">
      <w:pPr>
        <w:pStyle w:val="NormalWeb"/>
        <w:shd w:val="clear" w:color="auto" w:fill="FFFFFF"/>
        <w:spacing w:before="120" w:beforeAutospacing="0" w:after="120" w:afterAutospacing="0" w:line="269" w:lineRule="atLeast"/>
        <w:rPr>
          <w:rFonts w:ascii="Garamond" w:hAnsi="Garamond" w:cs="Arial"/>
          <w:color w:val="252525"/>
          <w:sz w:val="28"/>
          <w:szCs w:val="28"/>
        </w:rPr>
      </w:pPr>
      <w:r w:rsidRPr="00E83742">
        <w:rPr>
          <w:rFonts w:ascii="Garamond" w:hAnsi="Garamond" w:cs="Arial"/>
          <w:color w:val="252525"/>
          <w:sz w:val="28"/>
          <w:szCs w:val="28"/>
        </w:rPr>
        <w:t>Marietta was formally established as a town in 1877.  The town boasted 13 saloons, a post office, several stores and many stone and adobe structures. Borax Smith preferred Chinamen for his scraping crews.</w:t>
      </w:r>
      <w:r>
        <w:rPr>
          <w:rFonts w:ascii="Garamond" w:hAnsi="Garamond" w:cs="Arial"/>
          <w:color w:val="252525"/>
          <w:sz w:val="28"/>
          <w:szCs w:val="28"/>
        </w:rPr>
        <w:t xml:space="preserve"> </w:t>
      </w:r>
      <w:r w:rsidRPr="00E83742">
        <w:rPr>
          <w:rFonts w:ascii="Garamond" w:hAnsi="Garamond" w:cs="Arial"/>
          <w:color w:val="252525"/>
          <w:sz w:val="28"/>
          <w:szCs w:val="28"/>
        </w:rPr>
        <w:t xml:space="preserve">Marietta was a rowdy camp  and seemed to garner more than its fair share of criminal activity. The stage service working to and from Marietta was reportedly robbed 30 times in 1880, within one week of that year alone it was robbed 4 times. </w:t>
      </w:r>
    </w:p>
    <w:p w:rsidR="00026229" w:rsidRPr="00E83742" w:rsidRDefault="00026229" w:rsidP="00026229">
      <w:pPr>
        <w:pStyle w:val="NormalWeb"/>
        <w:shd w:val="clear" w:color="auto" w:fill="FFFFFF"/>
        <w:spacing w:before="120" w:beforeAutospacing="0" w:after="120" w:afterAutospacing="0" w:line="269" w:lineRule="atLeast"/>
        <w:rPr>
          <w:rFonts w:ascii="Garamond" w:hAnsi="Garamond" w:cs="Arial"/>
          <w:color w:val="252525"/>
          <w:sz w:val="28"/>
          <w:szCs w:val="28"/>
        </w:rPr>
      </w:pPr>
      <w:r w:rsidRPr="00E83742">
        <w:rPr>
          <w:rFonts w:ascii="Garamond" w:hAnsi="Garamond" w:cs="Arial"/>
          <w:color w:val="252525"/>
          <w:sz w:val="28"/>
          <w:szCs w:val="28"/>
        </w:rPr>
        <w:t>Despite the crime, scraping the marsh and processing the borax and salt was very lucrative, as was some small amount of gold and silver mining nearby. For the better part of 20 years Marietta soldiered on. Starting in the early 1890's, the supply for borax and salt had expanded from central Nevada to</w:t>
      </w:r>
      <w:r>
        <w:rPr>
          <w:rFonts w:ascii="Garamond" w:hAnsi="Garamond" w:cs="Arial"/>
          <w:color w:val="252525"/>
          <w:sz w:val="28"/>
          <w:szCs w:val="28"/>
        </w:rPr>
        <w:t xml:space="preserve"> </w:t>
      </w:r>
      <w:r w:rsidRPr="00E83742">
        <w:rPr>
          <w:rFonts w:ascii="Garamond" w:hAnsi="Garamond" w:cs="Arial"/>
          <w:color w:val="252525"/>
          <w:sz w:val="28"/>
          <w:szCs w:val="28"/>
        </w:rPr>
        <w:t xml:space="preserve">deposits in southern California. </w:t>
      </w:r>
      <w:r>
        <w:rPr>
          <w:rFonts w:ascii="Garamond" w:hAnsi="Garamond" w:cs="Arial"/>
          <w:color w:val="252525"/>
          <w:sz w:val="28"/>
          <w:szCs w:val="28"/>
        </w:rPr>
        <w:t>T</w:t>
      </w:r>
      <w:r w:rsidRPr="00E83742">
        <w:rPr>
          <w:rFonts w:ascii="Garamond" w:hAnsi="Garamond" w:cs="Arial"/>
          <w:color w:val="252525"/>
          <w:sz w:val="28"/>
          <w:szCs w:val="28"/>
        </w:rPr>
        <w:t>he Pacific Borax Company still owns the eastern claims on the marsh.</w:t>
      </w:r>
    </w:p>
    <w:p w:rsidR="00026229" w:rsidRPr="00E83742" w:rsidRDefault="00026229" w:rsidP="00026229">
      <w:pPr>
        <w:pStyle w:val="NormalWeb"/>
        <w:shd w:val="clear" w:color="auto" w:fill="FFFFFF"/>
        <w:spacing w:before="120" w:beforeAutospacing="0" w:after="120" w:afterAutospacing="0" w:line="269" w:lineRule="atLeast"/>
        <w:rPr>
          <w:rFonts w:ascii="Garamond" w:hAnsi="Garamond" w:cs="Arial"/>
          <w:color w:val="252525"/>
          <w:sz w:val="28"/>
          <w:szCs w:val="28"/>
        </w:rPr>
      </w:pPr>
      <w:r w:rsidRPr="00E83742">
        <w:rPr>
          <w:rFonts w:ascii="Garamond" w:hAnsi="Garamond" w:cs="Arial"/>
          <w:color w:val="252525"/>
          <w:sz w:val="28"/>
          <w:szCs w:val="28"/>
        </w:rPr>
        <w:t>Since 1991 the area is a federally (</w:t>
      </w:r>
      <w:hyperlink r:id="rId73" w:tooltip="Bureau of Land Management" w:history="1">
        <w:r w:rsidRPr="00E83742">
          <w:rPr>
            <w:rStyle w:val="Hyperlink"/>
            <w:rFonts w:ascii="Garamond" w:hAnsi="Garamond" w:cs="Arial"/>
            <w:color w:val="0B0080"/>
            <w:sz w:val="28"/>
            <w:szCs w:val="28"/>
            <w:u w:val="none"/>
          </w:rPr>
          <w:t>BLM</w:t>
        </w:r>
      </w:hyperlink>
      <w:r w:rsidRPr="00E83742">
        <w:rPr>
          <w:rFonts w:ascii="Garamond" w:hAnsi="Garamond" w:cs="Arial"/>
          <w:color w:val="252525"/>
          <w:sz w:val="28"/>
          <w:szCs w:val="28"/>
        </w:rPr>
        <w:t>) managed Wild Burro Range. This 68,000-acre (280 km</w:t>
      </w:r>
      <w:r w:rsidRPr="00E83742">
        <w:rPr>
          <w:rFonts w:ascii="Garamond" w:hAnsi="Garamond" w:cs="Arial"/>
          <w:color w:val="252525"/>
          <w:sz w:val="28"/>
          <w:szCs w:val="28"/>
          <w:vertAlign w:val="superscript"/>
        </w:rPr>
        <w:t>2</w:t>
      </w:r>
      <w:r w:rsidRPr="00E83742">
        <w:rPr>
          <w:rFonts w:ascii="Garamond" w:hAnsi="Garamond" w:cs="Arial"/>
          <w:color w:val="252525"/>
          <w:sz w:val="28"/>
          <w:szCs w:val="28"/>
        </w:rPr>
        <w:t xml:space="preserve">) range, which includes the site of Marietta and </w:t>
      </w:r>
      <w:proofErr w:type="spellStart"/>
      <w:r w:rsidRPr="00E83742">
        <w:rPr>
          <w:rFonts w:ascii="Garamond" w:hAnsi="Garamond" w:cs="Arial"/>
          <w:color w:val="252525"/>
          <w:sz w:val="28"/>
          <w:szCs w:val="28"/>
        </w:rPr>
        <w:t>Teels</w:t>
      </w:r>
      <w:proofErr w:type="spellEnd"/>
      <w:r w:rsidRPr="00E83742">
        <w:rPr>
          <w:rFonts w:ascii="Garamond" w:hAnsi="Garamond" w:cs="Arial"/>
          <w:color w:val="252525"/>
          <w:sz w:val="28"/>
          <w:szCs w:val="28"/>
        </w:rPr>
        <w:t xml:space="preserve"> Marsh, is home to about 85 burros. Small groups of the burros can often be found roaming among the ruins of Marietta.</w:t>
      </w:r>
    </w:p>
    <w:p w:rsidR="00670CB5" w:rsidRDefault="00670CB5" w:rsidP="00283BCD">
      <w:pPr>
        <w:autoSpaceDE w:val="0"/>
        <w:autoSpaceDN w:val="0"/>
        <w:adjustRightInd w:val="0"/>
        <w:spacing w:after="0" w:line="240" w:lineRule="auto"/>
        <w:jc w:val="center"/>
        <w:rPr>
          <w:rFonts w:ascii="Garamond" w:hAnsi="Garamond" w:cs="Georgia"/>
          <w:sz w:val="28"/>
          <w:szCs w:val="28"/>
        </w:rPr>
      </w:pPr>
    </w:p>
    <w:p w:rsidR="00283BCD" w:rsidRPr="00D41AA8" w:rsidRDefault="00823DF0" w:rsidP="00283BCD">
      <w:pPr>
        <w:autoSpaceDE w:val="0"/>
        <w:autoSpaceDN w:val="0"/>
        <w:adjustRightInd w:val="0"/>
        <w:spacing w:after="0" w:line="240" w:lineRule="auto"/>
        <w:jc w:val="center"/>
        <w:rPr>
          <w:rFonts w:ascii="Garamond" w:hAnsi="Garamond" w:cs="Georgia"/>
          <w:sz w:val="28"/>
          <w:szCs w:val="28"/>
        </w:rPr>
      </w:pPr>
      <w:r w:rsidRPr="00D41AA8">
        <w:rPr>
          <w:rFonts w:ascii="Garamond" w:hAnsi="Garamond" w:cs="Georgia"/>
          <w:sz w:val="28"/>
          <w:szCs w:val="28"/>
        </w:rPr>
        <w:lastRenderedPageBreak/>
        <w:t>Teel's Marsh</w:t>
      </w:r>
    </w:p>
    <w:p w:rsidR="00283BCD" w:rsidRPr="00670CB5" w:rsidRDefault="00283BCD" w:rsidP="00283BCD">
      <w:pPr>
        <w:autoSpaceDE w:val="0"/>
        <w:autoSpaceDN w:val="0"/>
        <w:adjustRightInd w:val="0"/>
        <w:spacing w:after="0" w:line="240" w:lineRule="auto"/>
        <w:jc w:val="center"/>
        <w:rPr>
          <w:rFonts w:ascii="Garamond" w:hAnsi="Garamond" w:cs="Calibri"/>
          <w:sz w:val="28"/>
          <w:szCs w:val="28"/>
        </w:rPr>
      </w:pPr>
    </w:p>
    <w:p w:rsidR="00625596" w:rsidRPr="00670CB5" w:rsidRDefault="0040356F" w:rsidP="00546F84">
      <w:pPr>
        <w:pStyle w:val="NormalWeb"/>
        <w:shd w:val="clear" w:color="auto" w:fill="FFFFFF"/>
        <w:spacing w:before="0" w:beforeAutospacing="0" w:after="0" w:afterAutospacing="0"/>
        <w:jc w:val="both"/>
        <w:rPr>
          <w:rFonts w:ascii="Garamond" w:hAnsi="Garamond" w:cs="Arial"/>
          <w:b/>
          <w:bCs/>
          <w:color w:val="5C5C5C"/>
          <w:sz w:val="28"/>
          <w:szCs w:val="28"/>
        </w:rPr>
      </w:pPr>
      <w:proofErr w:type="spellStart"/>
      <w:r w:rsidRPr="00670CB5">
        <w:rPr>
          <w:rFonts w:ascii="Garamond" w:hAnsi="Garamond" w:cs="Arial"/>
          <w:color w:val="333333"/>
          <w:sz w:val="28"/>
          <w:szCs w:val="28"/>
        </w:rPr>
        <w:t>Dajin</w:t>
      </w:r>
      <w:proofErr w:type="spellEnd"/>
      <w:r w:rsidRPr="00670CB5">
        <w:rPr>
          <w:rFonts w:ascii="Garamond" w:hAnsi="Garamond" w:cs="Arial"/>
          <w:color w:val="333333"/>
          <w:sz w:val="28"/>
          <w:szCs w:val="28"/>
        </w:rPr>
        <w:t xml:space="preserve"> is an early stage energy metals exploration company holding a 100% interest in claims known to contain lithium and boron values in the </w:t>
      </w:r>
      <w:proofErr w:type="spellStart"/>
      <w:r w:rsidRPr="00670CB5">
        <w:rPr>
          <w:rFonts w:ascii="Garamond" w:hAnsi="Garamond" w:cs="Arial"/>
          <w:color w:val="333333"/>
          <w:sz w:val="28"/>
          <w:szCs w:val="28"/>
        </w:rPr>
        <w:t>Teels</w:t>
      </w:r>
      <w:proofErr w:type="spellEnd"/>
      <w:r w:rsidRPr="00670CB5">
        <w:rPr>
          <w:rFonts w:ascii="Garamond" w:hAnsi="Garamond" w:cs="Arial"/>
          <w:color w:val="333333"/>
          <w:sz w:val="28"/>
          <w:szCs w:val="28"/>
        </w:rPr>
        <w:t xml:space="preserve"> Marsh region of Mineral County, Nevada</w:t>
      </w:r>
      <w:r w:rsidR="00625596" w:rsidRPr="00670CB5">
        <w:rPr>
          <w:rFonts w:ascii="Garamond" w:hAnsi="Garamond" w:cs="Arial"/>
          <w:color w:val="444444"/>
          <w:sz w:val="28"/>
          <w:szCs w:val="28"/>
          <w:bdr w:val="none" w:sz="0" w:space="0" w:color="auto" w:frame="1"/>
        </w:rPr>
        <w:t xml:space="preserve"> which cover 5,405 acres. </w:t>
      </w:r>
      <w:r w:rsidR="00625596" w:rsidRPr="00670CB5">
        <w:rPr>
          <w:rFonts w:ascii="Garamond" w:hAnsi="Garamond" w:cs="Arial"/>
          <w:color w:val="444444"/>
          <w:sz w:val="28"/>
          <w:szCs w:val="28"/>
        </w:rPr>
        <w:t>W</w:t>
      </w:r>
      <w:r w:rsidR="00546F84">
        <w:rPr>
          <w:rFonts w:ascii="Garamond" w:hAnsi="Garamond" w:cs="Arial"/>
          <w:color w:val="444444"/>
          <w:sz w:val="28"/>
          <w:szCs w:val="28"/>
        </w:rPr>
        <w:t>ork by the US Geological Survey</w:t>
      </w:r>
      <w:r w:rsidR="00625596" w:rsidRPr="00670CB5">
        <w:rPr>
          <w:rFonts w:ascii="Garamond" w:hAnsi="Garamond" w:cs="Arial"/>
          <w:color w:val="444444"/>
          <w:sz w:val="28"/>
          <w:szCs w:val="28"/>
        </w:rPr>
        <w:t xml:space="preserve"> identified the presence of lithium concentrations</w:t>
      </w:r>
      <w:r w:rsidR="00546F84">
        <w:rPr>
          <w:rFonts w:ascii="Garamond" w:hAnsi="Garamond" w:cs="Arial"/>
          <w:color w:val="444444"/>
          <w:sz w:val="28"/>
          <w:szCs w:val="28"/>
        </w:rPr>
        <w:t xml:space="preserve">. </w:t>
      </w:r>
      <w:r w:rsidR="00625596" w:rsidRPr="00670CB5">
        <w:rPr>
          <w:rFonts w:ascii="Garamond" w:hAnsi="Garamond" w:cs="Arial"/>
          <w:color w:val="444444"/>
          <w:sz w:val="28"/>
          <w:szCs w:val="28"/>
        </w:rPr>
        <w:t xml:space="preserve">The US Federal Government recently granted funding of over $28 million </w:t>
      </w:r>
      <w:r w:rsidR="00546F84">
        <w:rPr>
          <w:rFonts w:ascii="Garamond" w:hAnsi="Garamond" w:cs="Arial"/>
          <w:color w:val="444444"/>
          <w:sz w:val="28"/>
          <w:szCs w:val="28"/>
        </w:rPr>
        <w:t xml:space="preserve">to </w:t>
      </w:r>
      <w:r w:rsidR="00625596" w:rsidRPr="00670CB5">
        <w:rPr>
          <w:rFonts w:ascii="Garamond" w:hAnsi="Garamond" w:cs="Arial"/>
          <w:color w:val="444444"/>
          <w:sz w:val="28"/>
          <w:szCs w:val="28"/>
        </w:rPr>
        <w:t>assist in the expansion of this production.</w:t>
      </w:r>
      <w:r w:rsidR="00546F84">
        <w:rPr>
          <w:rFonts w:ascii="Garamond" w:hAnsi="Garamond" w:cs="Arial"/>
          <w:color w:val="444444"/>
          <w:sz w:val="28"/>
          <w:szCs w:val="28"/>
        </w:rPr>
        <w:t xml:space="preserve"> </w:t>
      </w:r>
      <w:r w:rsidR="00625596" w:rsidRPr="00670CB5">
        <w:rPr>
          <w:rFonts w:ascii="Garamond" w:hAnsi="Garamond" w:cs="Arial"/>
          <w:color w:val="444444"/>
          <w:sz w:val="28"/>
          <w:szCs w:val="28"/>
        </w:rPr>
        <w:t xml:space="preserve">Tesla Motors Inc. </w:t>
      </w:r>
      <w:r w:rsidR="00546F84">
        <w:rPr>
          <w:rFonts w:ascii="Garamond" w:hAnsi="Garamond" w:cs="Arial"/>
          <w:color w:val="444444"/>
          <w:sz w:val="28"/>
          <w:szCs w:val="28"/>
        </w:rPr>
        <w:t xml:space="preserve">is </w:t>
      </w:r>
      <w:r w:rsidR="00625596" w:rsidRPr="00670CB5">
        <w:rPr>
          <w:rFonts w:ascii="Garamond" w:hAnsi="Garamond" w:cs="Arial"/>
          <w:color w:val="444444"/>
          <w:sz w:val="28"/>
          <w:szCs w:val="28"/>
        </w:rPr>
        <w:t>construct</w:t>
      </w:r>
      <w:r w:rsidR="00546F84">
        <w:rPr>
          <w:rFonts w:ascii="Garamond" w:hAnsi="Garamond" w:cs="Arial"/>
          <w:color w:val="444444"/>
          <w:sz w:val="28"/>
          <w:szCs w:val="28"/>
        </w:rPr>
        <w:t>ing</w:t>
      </w:r>
      <w:r w:rsidR="00625596" w:rsidRPr="00670CB5">
        <w:rPr>
          <w:rFonts w:ascii="Garamond" w:hAnsi="Garamond" w:cs="Arial"/>
          <w:color w:val="444444"/>
          <w:sz w:val="28"/>
          <w:szCs w:val="28"/>
        </w:rPr>
        <w:t xml:space="preserve"> a "</w:t>
      </w:r>
      <w:proofErr w:type="spellStart"/>
      <w:r w:rsidR="00625596" w:rsidRPr="00670CB5">
        <w:rPr>
          <w:rFonts w:ascii="Garamond" w:hAnsi="Garamond" w:cs="Arial"/>
          <w:color w:val="444444"/>
          <w:sz w:val="28"/>
          <w:szCs w:val="28"/>
        </w:rPr>
        <w:t>Gigafactory</w:t>
      </w:r>
      <w:proofErr w:type="spellEnd"/>
      <w:r w:rsidR="00625596" w:rsidRPr="00670CB5">
        <w:rPr>
          <w:rFonts w:ascii="Garamond" w:hAnsi="Garamond" w:cs="Arial"/>
          <w:color w:val="444444"/>
          <w:sz w:val="28"/>
          <w:szCs w:val="28"/>
        </w:rPr>
        <w:t>" battery manufacturing facility for the production</w:t>
      </w:r>
      <w:r w:rsidR="00546F84">
        <w:rPr>
          <w:rFonts w:ascii="Garamond" w:hAnsi="Garamond" w:cs="Arial"/>
          <w:color w:val="444444"/>
          <w:sz w:val="28"/>
          <w:szCs w:val="28"/>
        </w:rPr>
        <w:t xml:space="preserve"> of</w:t>
      </w:r>
      <w:r w:rsidR="00625596" w:rsidRPr="00670CB5">
        <w:rPr>
          <w:rFonts w:ascii="Garamond" w:hAnsi="Garamond" w:cs="Arial"/>
          <w:color w:val="444444"/>
          <w:sz w:val="28"/>
          <w:szCs w:val="28"/>
        </w:rPr>
        <w:t xml:space="preserve"> lithium ion batteries east of Reno, Nevada. These batteries are being produced for the automotive markets</w:t>
      </w:r>
      <w:r w:rsidR="00546F84">
        <w:rPr>
          <w:rFonts w:ascii="Garamond" w:hAnsi="Garamond" w:cs="Arial"/>
          <w:color w:val="444444"/>
          <w:sz w:val="28"/>
          <w:szCs w:val="28"/>
        </w:rPr>
        <w:t>.</w:t>
      </w:r>
      <w:r w:rsidR="00625596" w:rsidRPr="00670CB5">
        <w:rPr>
          <w:rFonts w:ascii="Garamond" w:hAnsi="Garamond" w:cs="Arial"/>
          <w:color w:val="444444"/>
          <w:sz w:val="28"/>
          <w:szCs w:val="28"/>
        </w:rPr>
        <w:t xml:space="preserve"> </w:t>
      </w:r>
    </w:p>
    <w:p w:rsidR="00712E8D" w:rsidRPr="00F72172" w:rsidRDefault="0040356F" w:rsidP="00712E8D">
      <w:pPr>
        <w:pStyle w:val="NormalWeb"/>
        <w:shd w:val="clear" w:color="auto" w:fill="FFFFFF"/>
        <w:spacing w:before="0" w:beforeAutospacing="0" w:after="180" w:afterAutospacing="0" w:line="288" w:lineRule="atLeast"/>
        <w:textAlignment w:val="baseline"/>
        <w:rPr>
          <w:rFonts w:ascii="Garamond" w:hAnsi="Garamond" w:cs="Arial"/>
          <w:color w:val="333333"/>
          <w:sz w:val="28"/>
          <w:szCs w:val="28"/>
        </w:rPr>
      </w:pPr>
      <w:r w:rsidRPr="00670CB5">
        <w:rPr>
          <w:rFonts w:ascii="Garamond" w:hAnsi="Garamond" w:cs="Arial"/>
          <w:color w:val="333333"/>
          <w:sz w:val="28"/>
          <w:szCs w:val="28"/>
        </w:rPr>
        <w:t>Active tectonics have, over time, created a deep</w:t>
      </w:r>
      <w:r>
        <w:rPr>
          <w:rFonts w:ascii="Garamond" w:hAnsi="Garamond" w:cs="Arial"/>
          <w:color w:val="333333"/>
          <w:sz w:val="28"/>
          <w:szCs w:val="28"/>
        </w:rPr>
        <w:t>,</w:t>
      </w:r>
      <w:r w:rsidRPr="00670CB5">
        <w:rPr>
          <w:rFonts w:ascii="Garamond" w:hAnsi="Garamond" w:cs="Arial"/>
          <w:color w:val="333333"/>
          <w:sz w:val="28"/>
          <w:szCs w:val="28"/>
        </w:rPr>
        <w:t xml:space="preserve"> </w:t>
      </w:r>
      <w:r>
        <w:rPr>
          <w:rFonts w:ascii="Garamond" w:hAnsi="Garamond" w:cs="Arial"/>
          <w:color w:val="333333"/>
          <w:sz w:val="28"/>
          <w:szCs w:val="28"/>
        </w:rPr>
        <w:t xml:space="preserve">closed </w:t>
      </w:r>
      <w:r w:rsidRPr="00670CB5">
        <w:rPr>
          <w:rFonts w:ascii="Garamond" w:hAnsi="Garamond" w:cs="Arial"/>
          <w:color w:val="333333"/>
          <w:sz w:val="28"/>
          <w:szCs w:val="28"/>
        </w:rPr>
        <w:t xml:space="preserve">basin that has trapped ground water within the sedimentary fill rich in volcanic sediments. Trapped ground water has circulated for millennia in a climate where evaporation was greater than precipitation. This strongly </w:t>
      </w:r>
      <w:proofErr w:type="spellStart"/>
      <w:r w:rsidRPr="00670CB5">
        <w:rPr>
          <w:rFonts w:ascii="Garamond" w:hAnsi="Garamond" w:cs="Arial"/>
          <w:color w:val="333333"/>
          <w:sz w:val="28"/>
          <w:szCs w:val="28"/>
        </w:rPr>
        <w:t>evaporitic</w:t>
      </w:r>
      <w:proofErr w:type="spellEnd"/>
      <w:r w:rsidRPr="00670CB5">
        <w:rPr>
          <w:rFonts w:ascii="Garamond" w:hAnsi="Garamond" w:cs="Arial"/>
          <w:color w:val="333333"/>
          <w:sz w:val="28"/>
          <w:szCs w:val="28"/>
        </w:rPr>
        <w:t xml:space="preserve"> climate lead to the increasing enrichment of the basin's ground water with soluble salts of lithium and boron that were probably leached from volcanic ash that was generated by large eruptions to the west including the Mono Lake Crater</w:t>
      </w:r>
      <w:r>
        <w:rPr>
          <w:rFonts w:ascii="Garamond" w:hAnsi="Garamond" w:cs="Arial"/>
          <w:color w:val="333333"/>
          <w:sz w:val="28"/>
          <w:szCs w:val="28"/>
        </w:rPr>
        <w:t>s</w:t>
      </w:r>
      <w:r w:rsidRPr="00670CB5">
        <w:rPr>
          <w:rFonts w:ascii="Garamond" w:hAnsi="Garamond" w:cs="Arial"/>
          <w:color w:val="333333"/>
          <w:sz w:val="28"/>
          <w:szCs w:val="28"/>
        </w:rPr>
        <w:t xml:space="preserve"> </w:t>
      </w:r>
      <w:r>
        <w:rPr>
          <w:rFonts w:ascii="Garamond" w:hAnsi="Garamond" w:cs="Arial"/>
          <w:color w:val="333333"/>
          <w:sz w:val="28"/>
          <w:szCs w:val="28"/>
        </w:rPr>
        <w:t>and the Aurora Crater e</w:t>
      </w:r>
      <w:r w:rsidRPr="00670CB5">
        <w:rPr>
          <w:rFonts w:ascii="Garamond" w:hAnsi="Garamond" w:cs="Arial"/>
          <w:color w:val="333333"/>
          <w:sz w:val="28"/>
          <w:szCs w:val="28"/>
        </w:rPr>
        <w:t>ruptions.</w:t>
      </w:r>
      <w:r w:rsidR="00625596" w:rsidRPr="00670CB5">
        <w:rPr>
          <w:rFonts w:ascii="Garamond" w:hAnsi="Garamond" w:cs="Arial"/>
          <w:color w:val="2E2E2E"/>
          <w:sz w:val="28"/>
          <w:szCs w:val="28"/>
        </w:rPr>
        <w:t xml:space="preserve"> In episodes of rain and snowfall in which none of the waters enters the </w:t>
      </w:r>
      <w:proofErr w:type="spellStart"/>
      <w:r w:rsidR="00625596" w:rsidRPr="00670CB5">
        <w:rPr>
          <w:rFonts w:ascii="Garamond" w:hAnsi="Garamond" w:cs="Arial"/>
          <w:color w:val="2E2E2E"/>
          <w:sz w:val="28"/>
          <w:szCs w:val="28"/>
        </w:rPr>
        <w:t>phreatic</w:t>
      </w:r>
      <w:proofErr w:type="spellEnd"/>
      <w:r w:rsidR="00625596" w:rsidRPr="00670CB5">
        <w:rPr>
          <w:rFonts w:ascii="Garamond" w:hAnsi="Garamond" w:cs="Arial"/>
          <w:color w:val="2E2E2E"/>
          <w:sz w:val="28"/>
          <w:szCs w:val="28"/>
        </w:rPr>
        <w:t xml:space="preserve"> zone, ions in the rain and snow accumulate near the ground surface. This accumulation of material, together with the sparse rain and snowfall, inhibits chemical weathering of silicate minerals. </w:t>
      </w:r>
      <w:r w:rsidR="00712E8D" w:rsidRPr="00670CB5">
        <w:rPr>
          <w:rFonts w:ascii="Garamond" w:hAnsi="Garamond" w:cs="Arial"/>
          <w:color w:val="333333"/>
          <w:sz w:val="28"/>
          <w:szCs w:val="28"/>
        </w:rPr>
        <w:t>Halite (</w:t>
      </w:r>
      <w:r w:rsidR="00712E8D" w:rsidRPr="00670CB5">
        <w:rPr>
          <w:rFonts w:ascii="Garamond" w:hAnsi="Garamond"/>
          <w:color w:val="000000"/>
          <w:sz w:val="28"/>
          <w:szCs w:val="28"/>
        </w:rPr>
        <w:t>sodium chloride</w:t>
      </w:r>
      <w:r w:rsidR="00712E8D" w:rsidRPr="00670CB5">
        <w:rPr>
          <w:rFonts w:ascii="Garamond" w:hAnsi="Garamond" w:cs="Arial"/>
          <w:color w:val="333333"/>
          <w:sz w:val="28"/>
          <w:szCs w:val="28"/>
        </w:rPr>
        <w:t xml:space="preserve">), and </w:t>
      </w:r>
      <w:proofErr w:type="spellStart"/>
      <w:r w:rsidR="00712E8D" w:rsidRPr="00670CB5">
        <w:rPr>
          <w:rFonts w:ascii="Garamond" w:hAnsi="Garamond" w:cs="Arial"/>
          <w:color w:val="333333"/>
          <w:sz w:val="28"/>
          <w:szCs w:val="28"/>
        </w:rPr>
        <w:t>ulexite</w:t>
      </w:r>
      <w:proofErr w:type="spellEnd"/>
      <w:r w:rsidR="00712E8D" w:rsidRPr="00670CB5">
        <w:rPr>
          <w:rFonts w:ascii="Garamond" w:hAnsi="Garamond" w:cs="Arial"/>
          <w:color w:val="333333"/>
          <w:sz w:val="28"/>
          <w:szCs w:val="28"/>
        </w:rPr>
        <w:t xml:space="preserve"> (a calcium sodium borate) were mined in the valley </w:t>
      </w:r>
      <w:r w:rsidR="00712E8D">
        <w:rPr>
          <w:rFonts w:ascii="Garamond" w:hAnsi="Garamond" w:cs="Arial"/>
          <w:color w:val="333333"/>
          <w:sz w:val="28"/>
          <w:szCs w:val="28"/>
        </w:rPr>
        <w:t xml:space="preserve">from </w:t>
      </w:r>
      <w:r w:rsidR="00712E8D" w:rsidRPr="00670CB5">
        <w:rPr>
          <w:rFonts w:ascii="Garamond" w:hAnsi="Garamond" w:cs="Arial"/>
          <w:color w:val="333333"/>
          <w:sz w:val="28"/>
          <w:szCs w:val="28"/>
        </w:rPr>
        <w:t>18</w:t>
      </w:r>
      <w:r w:rsidR="00712E8D">
        <w:rPr>
          <w:rFonts w:ascii="Garamond" w:hAnsi="Garamond" w:cs="Arial"/>
          <w:color w:val="333333"/>
          <w:sz w:val="28"/>
          <w:szCs w:val="28"/>
        </w:rPr>
        <w:t>60 till</w:t>
      </w:r>
      <w:r w:rsidR="00712E8D" w:rsidRPr="00670CB5">
        <w:rPr>
          <w:rFonts w:ascii="Garamond" w:hAnsi="Garamond" w:cs="Arial"/>
          <w:color w:val="333333"/>
          <w:sz w:val="28"/>
          <w:szCs w:val="28"/>
        </w:rPr>
        <w:t xml:space="preserve"> 1892. </w:t>
      </w:r>
      <w:r w:rsidR="00712E8D" w:rsidRPr="00F72172">
        <w:rPr>
          <w:rFonts w:ascii="Garamond" w:hAnsi="Garamond"/>
          <w:bCs/>
          <w:iCs/>
          <w:color w:val="000000"/>
          <w:sz w:val="28"/>
          <w:szCs w:val="28"/>
          <w:bdr w:val="none" w:sz="0" w:space="0" w:color="auto" w:frame="1"/>
        </w:rPr>
        <w:t>US Borax</w:t>
      </w:r>
      <w:r w:rsidR="00712E8D">
        <w:rPr>
          <w:rFonts w:ascii="Garamond" w:hAnsi="Garamond"/>
          <w:color w:val="000000"/>
          <w:sz w:val="28"/>
          <w:szCs w:val="28"/>
        </w:rPr>
        <w:t xml:space="preserve"> </w:t>
      </w:r>
      <w:r w:rsidR="00712E8D" w:rsidRPr="00670CB5">
        <w:rPr>
          <w:rFonts w:ascii="Garamond" w:hAnsi="Garamond"/>
          <w:color w:val="000000"/>
          <w:sz w:val="28"/>
          <w:szCs w:val="28"/>
        </w:rPr>
        <w:t>still holds the private ground in the east of the playa.</w:t>
      </w:r>
    </w:p>
    <w:p w:rsidR="00625596" w:rsidRPr="00F72172" w:rsidRDefault="00712E8D" w:rsidP="00F72172">
      <w:pPr>
        <w:pStyle w:val="NormalWeb"/>
        <w:shd w:val="clear" w:color="auto" w:fill="FFFFFF"/>
        <w:spacing w:before="0" w:beforeAutospacing="0" w:after="180" w:afterAutospacing="0" w:line="288" w:lineRule="atLeast"/>
        <w:textAlignment w:val="baseline"/>
        <w:rPr>
          <w:rFonts w:ascii="Garamond" w:hAnsi="Garamond" w:cs="Arial"/>
          <w:color w:val="333333"/>
          <w:sz w:val="28"/>
          <w:szCs w:val="28"/>
        </w:rPr>
      </w:pPr>
      <w:r>
        <w:rPr>
          <w:rFonts w:ascii="Garamond" w:hAnsi="Garamond" w:cs="Arial"/>
          <w:color w:val="333333"/>
          <w:sz w:val="28"/>
          <w:szCs w:val="28"/>
        </w:rPr>
        <w:t xml:space="preserve">U.S.G.S. studies found Teel's Marsh to have the highest </w:t>
      </w:r>
      <w:proofErr w:type="spellStart"/>
      <w:r>
        <w:rPr>
          <w:rFonts w:ascii="Garamond" w:hAnsi="Garamond" w:cs="Arial"/>
          <w:color w:val="333333"/>
          <w:sz w:val="28"/>
          <w:szCs w:val="28"/>
        </w:rPr>
        <w:t>consentrations</w:t>
      </w:r>
      <w:proofErr w:type="spellEnd"/>
      <w:r>
        <w:rPr>
          <w:rFonts w:ascii="Garamond" w:hAnsi="Garamond" w:cs="Arial"/>
          <w:color w:val="333333"/>
          <w:sz w:val="28"/>
          <w:szCs w:val="28"/>
        </w:rPr>
        <w:t xml:space="preserve"> of Lithium in the United States. </w:t>
      </w:r>
      <w:r w:rsidR="0040356F">
        <w:rPr>
          <w:rFonts w:ascii="Garamond" w:hAnsi="Garamond" w:cs="Arial"/>
          <w:color w:val="333333"/>
          <w:sz w:val="28"/>
          <w:szCs w:val="28"/>
        </w:rPr>
        <w:t>T</w:t>
      </w:r>
      <w:r w:rsidR="00625596" w:rsidRPr="00670CB5">
        <w:rPr>
          <w:rFonts w:ascii="Garamond" w:hAnsi="Garamond" w:cs="Arial"/>
          <w:color w:val="333333"/>
          <w:sz w:val="28"/>
          <w:szCs w:val="28"/>
        </w:rPr>
        <w:t>he highest lithium assay value was</w:t>
      </w:r>
      <w:r>
        <w:rPr>
          <w:rFonts w:ascii="Garamond" w:hAnsi="Garamond" w:cs="Arial"/>
          <w:color w:val="333333"/>
          <w:sz w:val="28"/>
          <w:szCs w:val="28"/>
        </w:rPr>
        <w:t xml:space="preserve"> 850</w:t>
      </w:r>
      <w:r w:rsidR="00625596" w:rsidRPr="00670CB5">
        <w:rPr>
          <w:rFonts w:ascii="Garamond" w:hAnsi="Garamond" w:cs="Arial"/>
          <w:color w:val="333333"/>
          <w:sz w:val="28"/>
          <w:szCs w:val="28"/>
        </w:rPr>
        <w:t xml:space="preserve"> </w:t>
      </w:r>
      <w:proofErr w:type="spellStart"/>
      <w:r w:rsidR="00625596" w:rsidRPr="00670CB5">
        <w:rPr>
          <w:rFonts w:ascii="Garamond" w:hAnsi="Garamond" w:cs="Arial"/>
          <w:color w:val="333333"/>
          <w:sz w:val="28"/>
          <w:szCs w:val="28"/>
        </w:rPr>
        <w:t>ppm</w:t>
      </w:r>
      <w:proofErr w:type="spellEnd"/>
      <w:r w:rsidR="00625596" w:rsidRPr="00670CB5">
        <w:rPr>
          <w:rFonts w:ascii="Garamond" w:hAnsi="Garamond" w:cs="Arial"/>
          <w:color w:val="333333"/>
          <w:sz w:val="28"/>
          <w:szCs w:val="28"/>
        </w:rPr>
        <w:t xml:space="preserve">. </w:t>
      </w:r>
      <w:proofErr w:type="spellStart"/>
      <w:r w:rsidR="00625596" w:rsidRPr="00670CB5">
        <w:rPr>
          <w:rFonts w:ascii="Garamond" w:hAnsi="Garamond" w:cs="Arial"/>
          <w:color w:val="333333"/>
          <w:sz w:val="28"/>
          <w:szCs w:val="28"/>
        </w:rPr>
        <w:t>Teels</w:t>
      </w:r>
      <w:proofErr w:type="spellEnd"/>
      <w:r w:rsidR="00625596" w:rsidRPr="00670CB5">
        <w:rPr>
          <w:rFonts w:ascii="Garamond" w:hAnsi="Garamond" w:cs="Arial"/>
          <w:color w:val="333333"/>
          <w:sz w:val="28"/>
          <w:szCs w:val="28"/>
        </w:rPr>
        <w:t xml:space="preserve"> Marsh is also a known geothermal site. Just as with circulating basin waters, the hot ones associated with the geothermal resource, dissolve rocks, liberating boron, lithium and other elements such as sodium and chloride. These minerals are brought to the surface as springs emanating from the faults bounding the playa. </w:t>
      </w:r>
    </w:p>
    <w:p w:rsidR="00625596" w:rsidRPr="00670CB5" w:rsidRDefault="00625596" w:rsidP="00625596">
      <w:pPr>
        <w:spacing w:after="0" w:line="240" w:lineRule="auto"/>
        <w:rPr>
          <w:rFonts w:ascii="Garamond" w:eastAsia="Times New Roman" w:hAnsi="Garamond" w:cs="Times New Roman"/>
          <w:sz w:val="28"/>
          <w:szCs w:val="28"/>
        </w:rPr>
      </w:pPr>
    </w:p>
    <w:p w:rsidR="00283BCD" w:rsidRPr="00D41AA8" w:rsidRDefault="008E5898" w:rsidP="008E5898">
      <w:pPr>
        <w:shd w:val="clear" w:color="auto" w:fill="FFFFFF"/>
        <w:spacing w:after="120" w:line="288" w:lineRule="atLeast"/>
        <w:jc w:val="center"/>
        <w:textAlignment w:val="baseline"/>
        <w:rPr>
          <w:rFonts w:ascii="Garamond" w:hAnsi="Garamond" w:cs="Georgia"/>
          <w:sz w:val="20"/>
          <w:szCs w:val="20"/>
        </w:rPr>
      </w:pPr>
      <w:r w:rsidRPr="00D41AA8">
        <w:rPr>
          <w:rFonts w:ascii="Garamond" w:eastAsia="Times New Roman" w:hAnsi="Garamond" w:cs="Times New Roman"/>
          <w:noProof/>
          <w:color w:val="0000FF"/>
          <w:sz w:val="16"/>
          <w:szCs w:val="16"/>
          <w:bdr w:val="none" w:sz="0" w:space="0" w:color="auto" w:frame="1"/>
        </w:rPr>
        <w:lastRenderedPageBreak/>
        <w:drawing>
          <wp:inline distT="0" distB="0" distL="0" distR="0">
            <wp:extent cx="5943600" cy="4016237"/>
            <wp:effectExtent l="19050" t="0" r="0" b="0"/>
            <wp:docPr id="9" name="Picture 2" descr="http://dajin.ca/wp-content/uploads/2014/11/teels-marsh-1.png">
              <a:hlinkClick xmlns:a="http://schemas.openxmlformats.org/drawingml/2006/main" r:id="rId7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dajin.ca/wp-content/uploads/2014/11/teels-marsh-1.png">
                      <a:hlinkClick r:id="rId74" tgtFrame="&quot;_blank&quot;"/>
                    </pic:cNvPr>
                    <pic:cNvPicPr>
                      <a:picLocks noChangeAspect="1" noChangeArrowheads="1"/>
                    </pic:cNvPicPr>
                  </pic:nvPicPr>
                  <pic:blipFill>
                    <a:blip r:embed="rId75" cstate="print"/>
                    <a:srcRect/>
                    <a:stretch>
                      <a:fillRect/>
                    </a:stretch>
                  </pic:blipFill>
                  <pic:spPr bwMode="auto">
                    <a:xfrm>
                      <a:off x="0" y="0"/>
                      <a:ext cx="5943600" cy="4016237"/>
                    </a:xfrm>
                    <a:prstGeom prst="rect">
                      <a:avLst/>
                    </a:prstGeom>
                    <a:noFill/>
                    <a:ln w="9525">
                      <a:noFill/>
                      <a:miter lim="800000"/>
                      <a:headEnd/>
                      <a:tailEnd/>
                    </a:ln>
                  </pic:spPr>
                </pic:pic>
              </a:graphicData>
            </a:graphic>
          </wp:inline>
        </w:drawing>
      </w:r>
      <w:r w:rsidRPr="00D41AA8">
        <w:rPr>
          <w:rFonts w:ascii="Garamond" w:hAnsi="Garamond" w:cs="Georgia"/>
          <w:sz w:val="20"/>
          <w:szCs w:val="20"/>
        </w:rPr>
        <w:t xml:space="preserve"> </w:t>
      </w:r>
    </w:p>
    <w:p w:rsidR="002729B5" w:rsidRPr="00D41AA8" w:rsidRDefault="002729B5" w:rsidP="00777A92">
      <w:pPr>
        <w:autoSpaceDE w:val="0"/>
        <w:autoSpaceDN w:val="0"/>
        <w:adjustRightInd w:val="0"/>
        <w:spacing w:after="0" w:line="240" w:lineRule="auto"/>
        <w:jc w:val="center"/>
        <w:rPr>
          <w:rFonts w:ascii="Garamond" w:hAnsi="Garamond" w:cs="Georgia"/>
          <w:sz w:val="20"/>
          <w:szCs w:val="20"/>
        </w:rPr>
      </w:pPr>
    </w:p>
    <w:p w:rsidR="002729B5" w:rsidRPr="00D41AA8" w:rsidRDefault="002729B5" w:rsidP="00777A92">
      <w:pPr>
        <w:autoSpaceDE w:val="0"/>
        <w:autoSpaceDN w:val="0"/>
        <w:adjustRightInd w:val="0"/>
        <w:spacing w:after="0" w:line="240" w:lineRule="auto"/>
        <w:jc w:val="center"/>
        <w:rPr>
          <w:rFonts w:ascii="Garamond" w:hAnsi="Garamond" w:cs="Georgia"/>
          <w:sz w:val="20"/>
          <w:szCs w:val="20"/>
        </w:rPr>
      </w:pPr>
    </w:p>
    <w:p w:rsidR="002729B5" w:rsidRPr="00D41AA8" w:rsidRDefault="002729B5" w:rsidP="00777A92">
      <w:pPr>
        <w:autoSpaceDE w:val="0"/>
        <w:autoSpaceDN w:val="0"/>
        <w:adjustRightInd w:val="0"/>
        <w:spacing w:after="0" w:line="240" w:lineRule="auto"/>
        <w:jc w:val="center"/>
        <w:rPr>
          <w:rFonts w:ascii="Garamond" w:hAnsi="Garamond" w:cs="Georgia"/>
          <w:sz w:val="20"/>
          <w:szCs w:val="20"/>
        </w:rPr>
      </w:pPr>
    </w:p>
    <w:p w:rsidR="00E22B22" w:rsidRPr="00D41AA8" w:rsidRDefault="00E22B22" w:rsidP="00E22B22">
      <w:pPr>
        <w:autoSpaceDE w:val="0"/>
        <w:autoSpaceDN w:val="0"/>
        <w:adjustRightInd w:val="0"/>
        <w:spacing w:after="0" w:line="240" w:lineRule="auto"/>
        <w:jc w:val="center"/>
        <w:rPr>
          <w:rFonts w:ascii="Garamond" w:hAnsi="Garamond" w:cs="Georgia"/>
          <w:sz w:val="28"/>
          <w:szCs w:val="28"/>
        </w:rPr>
      </w:pPr>
      <w:r w:rsidRPr="00D41AA8">
        <w:rPr>
          <w:rFonts w:ascii="Garamond" w:hAnsi="Garamond" w:cs="Georgia"/>
          <w:sz w:val="28"/>
          <w:szCs w:val="28"/>
        </w:rPr>
        <w:t xml:space="preserve">Excelsior </w:t>
      </w:r>
      <w:proofErr w:type="spellStart"/>
      <w:r w:rsidRPr="00D41AA8">
        <w:rPr>
          <w:rFonts w:ascii="Garamond" w:hAnsi="Garamond" w:cs="Georgia"/>
          <w:sz w:val="28"/>
          <w:szCs w:val="28"/>
        </w:rPr>
        <w:t>mts</w:t>
      </w:r>
      <w:proofErr w:type="spellEnd"/>
    </w:p>
    <w:p w:rsidR="00E22B22" w:rsidRPr="00F60F97" w:rsidRDefault="00E22B22" w:rsidP="00E22B22">
      <w:pPr>
        <w:pStyle w:val="NormalWeb"/>
        <w:shd w:val="clear" w:color="auto" w:fill="FFFFFF"/>
        <w:spacing w:before="180" w:beforeAutospacing="0" w:after="180" w:afterAutospacing="0"/>
        <w:jc w:val="both"/>
        <w:textAlignment w:val="baseline"/>
        <w:rPr>
          <w:rFonts w:ascii="Garamond" w:hAnsi="Garamond" w:cs="Lucida Sans Unicode"/>
          <w:color w:val="403838"/>
          <w:sz w:val="28"/>
          <w:szCs w:val="28"/>
        </w:rPr>
      </w:pPr>
      <w:proofErr w:type="spellStart"/>
      <w:r w:rsidRPr="00F60F97">
        <w:rPr>
          <w:rFonts w:ascii="Garamond" w:hAnsi="Garamond" w:cs="Lucida Sans Unicode"/>
          <w:color w:val="403838"/>
          <w:sz w:val="28"/>
          <w:szCs w:val="28"/>
        </w:rPr>
        <w:t>Rb-Sr</w:t>
      </w:r>
      <w:proofErr w:type="spellEnd"/>
      <w:r w:rsidRPr="00F60F97">
        <w:rPr>
          <w:rFonts w:ascii="Garamond" w:hAnsi="Garamond" w:cs="Lucida Sans Unicode"/>
          <w:color w:val="403838"/>
          <w:sz w:val="28"/>
          <w:szCs w:val="28"/>
        </w:rPr>
        <w:t xml:space="preserve"> </w:t>
      </w:r>
      <w:proofErr w:type="spellStart"/>
      <w:r w:rsidRPr="00F60F97">
        <w:rPr>
          <w:rFonts w:ascii="Garamond" w:hAnsi="Garamond" w:cs="Lucida Sans Unicode"/>
          <w:color w:val="403838"/>
          <w:sz w:val="28"/>
          <w:szCs w:val="28"/>
        </w:rPr>
        <w:t>isochrons</w:t>
      </w:r>
      <w:proofErr w:type="spellEnd"/>
      <w:r w:rsidRPr="00F60F97">
        <w:rPr>
          <w:rFonts w:ascii="Garamond" w:hAnsi="Garamond" w:cs="Lucida Sans Unicode"/>
          <w:color w:val="403838"/>
          <w:sz w:val="28"/>
          <w:szCs w:val="28"/>
        </w:rPr>
        <w:t xml:space="preserve"> obtained for locally extruded siliceous volcanic rocks in units in the Excelsior Mountains indicate ages 103 ± 5.7 </w:t>
      </w:r>
      <w:proofErr w:type="spellStart"/>
      <w:r w:rsidRPr="00F60F97">
        <w:rPr>
          <w:rFonts w:ascii="Garamond" w:hAnsi="Garamond" w:cs="Lucida Sans Unicode"/>
          <w:color w:val="403838"/>
          <w:sz w:val="28"/>
          <w:szCs w:val="28"/>
        </w:rPr>
        <w:t>m.y</w:t>
      </w:r>
      <w:proofErr w:type="spellEnd"/>
      <w:r w:rsidRPr="00F60F97">
        <w:rPr>
          <w:rFonts w:ascii="Garamond" w:hAnsi="Garamond" w:cs="Lucida Sans Unicode"/>
          <w:color w:val="403838"/>
          <w:sz w:val="28"/>
          <w:szCs w:val="28"/>
        </w:rPr>
        <w:t xml:space="preserve">. </w:t>
      </w:r>
      <w:proofErr w:type="spellStart"/>
      <w:r>
        <w:rPr>
          <w:rFonts w:ascii="Garamond" w:hAnsi="Garamond" w:cs="Lucida Sans Unicode"/>
          <w:color w:val="403838"/>
          <w:sz w:val="28"/>
          <w:szCs w:val="28"/>
        </w:rPr>
        <w:t>P</w:t>
      </w:r>
      <w:r w:rsidRPr="00F60F97">
        <w:rPr>
          <w:rFonts w:ascii="Garamond" w:hAnsi="Garamond" w:cs="Lucida Sans Unicode"/>
          <w:color w:val="403838"/>
          <w:sz w:val="28"/>
          <w:szCs w:val="28"/>
        </w:rPr>
        <w:t>lutonism</w:t>
      </w:r>
      <w:proofErr w:type="spellEnd"/>
      <w:r w:rsidRPr="00F60F97">
        <w:rPr>
          <w:rFonts w:ascii="Garamond" w:hAnsi="Garamond" w:cs="Lucida Sans Unicode"/>
          <w:color w:val="403838"/>
          <w:sz w:val="28"/>
          <w:szCs w:val="28"/>
        </w:rPr>
        <w:t xml:space="preserve"> occurred mainly</w:t>
      </w:r>
      <w:r>
        <w:rPr>
          <w:rFonts w:ascii="Garamond" w:hAnsi="Garamond" w:cs="Lucida Sans Unicode"/>
          <w:color w:val="403838"/>
          <w:sz w:val="28"/>
          <w:szCs w:val="28"/>
        </w:rPr>
        <w:t xml:space="preserve"> between about 70 and 100 </w:t>
      </w:r>
      <w:proofErr w:type="spellStart"/>
      <w:r>
        <w:rPr>
          <w:rFonts w:ascii="Garamond" w:hAnsi="Garamond" w:cs="Lucida Sans Unicode"/>
          <w:color w:val="403838"/>
          <w:sz w:val="28"/>
          <w:szCs w:val="28"/>
        </w:rPr>
        <w:t>m.y</w:t>
      </w:r>
      <w:proofErr w:type="spellEnd"/>
      <w:r>
        <w:rPr>
          <w:rFonts w:ascii="Garamond" w:hAnsi="Garamond" w:cs="Lucida Sans Unicode"/>
          <w:color w:val="403838"/>
          <w:sz w:val="28"/>
          <w:szCs w:val="28"/>
        </w:rPr>
        <w:t xml:space="preserve">. </w:t>
      </w:r>
      <w:r w:rsidRPr="00F60F97">
        <w:rPr>
          <w:rFonts w:ascii="Garamond" w:hAnsi="Garamond" w:cs="Lucida Sans Unicode"/>
          <w:color w:val="403838"/>
          <w:sz w:val="28"/>
          <w:szCs w:val="28"/>
        </w:rPr>
        <w:t>The newly dated volcanic rocks of the Excelsior Mountains provide the first recognition of a volcanic center of Cretaceous age in the Great Basin and evidence that at least some of the thrusting and folding in the Excelsior Mountains region occurred in the Cretaceous or later time. Together, the two new ages indicate a more prolonged history of Mesozoic sedimentation and extrusion than previously realized. The dated volcanic rocks of the Excelsior Mountains are generally contemporaneous with recently discovered Cretaceous extrusive rocks in the central Sierra Nevada, suggesting that volcanism may have been widespread in the Cretaceous</w:t>
      </w:r>
      <w:r>
        <w:rPr>
          <w:rFonts w:ascii="Garamond" w:hAnsi="Garamond" w:cs="Lucida Sans Unicode"/>
          <w:color w:val="403838"/>
          <w:sz w:val="28"/>
          <w:szCs w:val="28"/>
        </w:rPr>
        <w:t>.</w:t>
      </w:r>
    </w:p>
    <w:p w:rsidR="00777A92" w:rsidRPr="00D41AA8" w:rsidRDefault="00777A92" w:rsidP="00777A92">
      <w:pPr>
        <w:autoSpaceDE w:val="0"/>
        <w:autoSpaceDN w:val="0"/>
        <w:adjustRightInd w:val="0"/>
        <w:spacing w:after="0" w:line="240" w:lineRule="auto"/>
        <w:rPr>
          <w:rFonts w:ascii="Garamond" w:hAnsi="Garamond" w:cs="Calibri"/>
        </w:rPr>
      </w:pPr>
    </w:p>
    <w:p w:rsidR="00F60F97" w:rsidRPr="00F60F97" w:rsidRDefault="00F60F97" w:rsidP="00F60F97">
      <w:pPr>
        <w:shd w:val="clear" w:color="auto" w:fill="FFFFFF"/>
        <w:spacing w:after="0" w:line="240" w:lineRule="auto"/>
        <w:ind w:left="240"/>
        <w:rPr>
          <w:rFonts w:ascii="Garamond" w:eastAsia="Times New Roman" w:hAnsi="Garamond" w:cs="Times New Roman"/>
          <w:color w:val="303030"/>
          <w:sz w:val="28"/>
          <w:szCs w:val="28"/>
        </w:rPr>
      </w:pPr>
    </w:p>
    <w:p w:rsidR="00183B27" w:rsidRPr="00D41AA8" w:rsidRDefault="009232C1" w:rsidP="00DA1345">
      <w:pPr>
        <w:autoSpaceDE w:val="0"/>
        <w:autoSpaceDN w:val="0"/>
        <w:adjustRightInd w:val="0"/>
        <w:spacing w:after="0" w:line="240" w:lineRule="auto"/>
        <w:jc w:val="center"/>
        <w:rPr>
          <w:rFonts w:ascii="Garamond" w:hAnsi="Garamond" w:cs="Calibri"/>
        </w:rPr>
      </w:pPr>
      <w:r w:rsidRPr="00D41AA8">
        <w:rPr>
          <w:rFonts w:ascii="Garamond" w:hAnsi="Garamond" w:cs="Calibri"/>
          <w:sz w:val="20"/>
          <w:szCs w:val="20"/>
        </w:rPr>
        <w:t xml:space="preserve"> </w:t>
      </w:r>
      <w:r w:rsidR="00823DF0" w:rsidRPr="00D41AA8">
        <w:rPr>
          <w:rFonts w:ascii="Garamond" w:hAnsi="Garamond" w:cs="Calibri"/>
          <w:sz w:val="28"/>
          <w:szCs w:val="28"/>
        </w:rPr>
        <w:t>Mineral County</w:t>
      </w:r>
    </w:p>
    <w:p w:rsidR="0084320D" w:rsidRPr="008031DE" w:rsidRDefault="0084320D" w:rsidP="0084320D">
      <w:pPr>
        <w:pStyle w:val="NormalWeb"/>
        <w:shd w:val="clear" w:color="auto" w:fill="FFFFFF"/>
        <w:spacing w:before="60" w:beforeAutospacing="0" w:after="120" w:afterAutospacing="0" w:line="252" w:lineRule="atLeast"/>
        <w:rPr>
          <w:rFonts w:ascii="Garamond" w:hAnsi="Garamond"/>
          <w:color w:val="5A5D47"/>
          <w:sz w:val="28"/>
          <w:szCs w:val="28"/>
        </w:rPr>
      </w:pPr>
      <w:r w:rsidRPr="008031DE">
        <w:rPr>
          <w:rFonts w:ascii="Garamond" w:hAnsi="Garamond"/>
          <w:color w:val="5A5D47"/>
          <w:sz w:val="28"/>
          <w:szCs w:val="28"/>
        </w:rPr>
        <w:lastRenderedPageBreak/>
        <w:t xml:space="preserve">Mineral County attained regional prominence in 1860 when gold was discovered in Aurora, subsequently leading to formation of the Esmeralda Mining District. The district was immediately claimed by both California and the Territory of Utah, prior to the establishment of Nevada Territory. California created the new County of Mono because it believed the discovery site was within that State. </w:t>
      </w:r>
      <w:r w:rsidR="008031DE">
        <w:rPr>
          <w:rFonts w:ascii="Garamond" w:hAnsi="Garamond"/>
          <w:color w:val="5A5D47"/>
          <w:sz w:val="28"/>
          <w:szCs w:val="28"/>
        </w:rPr>
        <w:t>Esmeralda County was an original 1861</w:t>
      </w:r>
      <w:r w:rsidR="00EE626C">
        <w:rPr>
          <w:rFonts w:ascii="Garamond" w:hAnsi="Garamond"/>
          <w:color w:val="5A5D47"/>
          <w:sz w:val="28"/>
          <w:szCs w:val="28"/>
        </w:rPr>
        <w:t xml:space="preserve"> </w:t>
      </w:r>
      <w:r w:rsidR="008031DE">
        <w:rPr>
          <w:rFonts w:ascii="Garamond" w:hAnsi="Garamond"/>
          <w:color w:val="5A5D47"/>
          <w:sz w:val="28"/>
          <w:szCs w:val="28"/>
        </w:rPr>
        <w:t>Nevada Territorial County with the county seat in Aurora till 18</w:t>
      </w:r>
      <w:r w:rsidR="00EE626C">
        <w:rPr>
          <w:rFonts w:ascii="Garamond" w:hAnsi="Garamond"/>
          <w:color w:val="5A5D47"/>
          <w:sz w:val="28"/>
          <w:szCs w:val="28"/>
        </w:rPr>
        <w:t>83</w:t>
      </w:r>
      <w:r w:rsidR="008031DE">
        <w:rPr>
          <w:rFonts w:ascii="Garamond" w:hAnsi="Garamond"/>
          <w:color w:val="5A5D47"/>
          <w:sz w:val="28"/>
          <w:szCs w:val="28"/>
        </w:rPr>
        <w:t>. In 1864 Nye County was carved away by the State Legislature</w:t>
      </w:r>
      <w:r w:rsidR="00EE626C">
        <w:rPr>
          <w:rFonts w:ascii="Garamond" w:hAnsi="Garamond"/>
          <w:color w:val="5A5D47"/>
          <w:sz w:val="28"/>
          <w:szCs w:val="28"/>
        </w:rPr>
        <w:t xml:space="preserve">. From 1883 till 1907 the seat was in Hawthorne. In 1907, Goldfield was the most populous Nevada town and requisitioned the county seat. In 1911 Hawthorne successfully petitioned the legislature for </w:t>
      </w:r>
      <w:proofErr w:type="spellStart"/>
      <w:r w:rsidR="00EE626C">
        <w:rPr>
          <w:rFonts w:ascii="Garamond" w:hAnsi="Garamond"/>
          <w:color w:val="5A5D47"/>
          <w:sz w:val="28"/>
          <w:szCs w:val="28"/>
        </w:rPr>
        <w:t>it's</w:t>
      </w:r>
      <w:proofErr w:type="spellEnd"/>
      <w:r w:rsidR="00EE626C">
        <w:rPr>
          <w:rFonts w:ascii="Garamond" w:hAnsi="Garamond"/>
          <w:color w:val="5A5D47"/>
          <w:sz w:val="28"/>
          <w:szCs w:val="28"/>
        </w:rPr>
        <w:t xml:space="preserve"> own County, Mineral.</w:t>
      </w:r>
    </w:p>
    <w:p w:rsidR="0084320D" w:rsidRPr="00D41AA8" w:rsidRDefault="0084320D" w:rsidP="0084320D">
      <w:pPr>
        <w:pStyle w:val="NormalWeb"/>
        <w:shd w:val="clear" w:color="auto" w:fill="FFFFFF"/>
        <w:spacing w:before="60" w:beforeAutospacing="0" w:after="120" w:afterAutospacing="0" w:line="252" w:lineRule="atLeast"/>
        <w:rPr>
          <w:rFonts w:ascii="Garamond" w:hAnsi="Garamond"/>
          <w:color w:val="5A5D47"/>
          <w:sz w:val="17"/>
          <w:szCs w:val="17"/>
        </w:rPr>
      </w:pPr>
      <w:r w:rsidRPr="00D41AA8">
        <w:rPr>
          <w:rFonts w:ascii="Garamond" w:hAnsi="Garamond"/>
          <w:color w:val="5A5D47"/>
          <w:sz w:val="17"/>
          <w:szCs w:val="17"/>
        </w:rPr>
        <w:t> </w:t>
      </w:r>
    </w:p>
    <w:p w:rsidR="0082655F" w:rsidRPr="00D41AA8" w:rsidRDefault="0082655F" w:rsidP="009524F7">
      <w:pPr>
        <w:autoSpaceDE w:val="0"/>
        <w:autoSpaceDN w:val="0"/>
        <w:adjustRightInd w:val="0"/>
        <w:spacing w:after="0" w:line="240" w:lineRule="auto"/>
        <w:jc w:val="center"/>
        <w:rPr>
          <w:rFonts w:ascii="Garamond" w:hAnsi="Garamond" w:cs="Calibri"/>
        </w:rPr>
      </w:pPr>
    </w:p>
    <w:p w:rsidR="00EC5D38" w:rsidRPr="00D41AA8" w:rsidRDefault="00823DF0" w:rsidP="00EC5D38">
      <w:pPr>
        <w:autoSpaceDE w:val="0"/>
        <w:autoSpaceDN w:val="0"/>
        <w:adjustRightInd w:val="0"/>
        <w:spacing w:after="0" w:line="240" w:lineRule="auto"/>
        <w:jc w:val="center"/>
        <w:rPr>
          <w:rFonts w:ascii="Garamond" w:hAnsi="Garamond" w:cs="Georgia"/>
          <w:sz w:val="28"/>
          <w:szCs w:val="28"/>
        </w:rPr>
      </w:pPr>
      <w:r w:rsidRPr="00D41AA8">
        <w:rPr>
          <w:rFonts w:ascii="Garamond" w:hAnsi="Garamond" w:cs="Georgia"/>
          <w:sz w:val="28"/>
          <w:szCs w:val="28"/>
        </w:rPr>
        <w:t>Burros</w:t>
      </w:r>
    </w:p>
    <w:p w:rsidR="00124258" w:rsidRDefault="00124258" w:rsidP="00B24CA6">
      <w:pPr>
        <w:pStyle w:val="NormalWeb"/>
        <w:rPr>
          <w:rFonts w:ascii="Garamond" w:hAnsi="Garamond"/>
          <w:color w:val="000000"/>
          <w:sz w:val="28"/>
          <w:szCs w:val="28"/>
          <w:shd w:val="clear" w:color="auto" w:fill="FFFFFF"/>
        </w:rPr>
      </w:pPr>
      <w:r w:rsidRPr="00124258">
        <w:rPr>
          <w:rFonts w:ascii="Garamond" w:hAnsi="Garamond"/>
          <w:color w:val="000000"/>
          <w:sz w:val="28"/>
          <w:szCs w:val="28"/>
          <w:shd w:val="clear" w:color="auto" w:fill="FFFFFF"/>
        </w:rPr>
        <w:t>The Marietta Wild Burro Range was publicly dedica</w:t>
      </w:r>
      <w:r>
        <w:rPr>
          <w:rFonts w:ascii="Garamond" w:hAnsi="Garamond"/>
          <w:color w:val="000000"/>
          <w:sz w:val="28"/>
          <w:szCs w:val="28"/>
          <w:shd w:val="clear" w:color="auto" w:fill="FFFFFF"/>
        </w:rPr>
        <w:t>ted in 1991,</w:t>
      </w:r>
      <w:r w:rsidRPr="00124258">
        <w:rPr>
          <w:rFonts w:ascii="Garamond" w:hAnsi="Garamond"/>
          <w:color w:val="000000"/>
          <w:sz w:val="28"/>
          <w:szCs w:val="28"/>
          <w:shd w:val="clear" w:color="auto" w:fill="FFFFFF"/>
        </w:rPr>
        <w:t xml:space="preserve"> the 20th anniversary of </w:t>
      </w:r>
      <w:r>
        <w:rPr>
          <w:rFonts w:ascii="Garamond" w:hAnsi="Garamond"/>
          <w:color w:val="000000"/>
          <w:sz w:val="28"/>
          <w:szCs w:val="28"/>
          <w:shd w:val="clear" w:color="auto" w:fill="FFFFFF"/>
        </w:rPr>
        <w:t xml:space="preserve">the </w:t>
      </w:r>
      <w:r w:rsidRPr="00124258">
        <w:rPr>
          <w:rFonts w:ascii="Garamond" w:hAnsi="Garamond"/>
          <w:color w:val="000000"/>
          <w:sz w:val="28"/>
          <w:szCs w:val="28"/>
          <w:shd w:val="clear" w:color="auto" w:fill="FFFFFF"/>
        </w:rPr>
        <w:t>passage of the Wild Free</w:t>
      </w:r>
      <w:r>
        <w:rPr>
          <w:rFonts w:ascii="Garamond" w:hAnsi="Garamond"/>
          <w:color w:val="000000"/>
          <w:sz w:val="28"/>
          <w:szCs w:val="28"/>
          <w:shd w:val="clear" w:color="auto" w:fill="FFFFFF"/>
        </w:rPr>
        <w:t xml:space="preserve">-Roaming Horses and Burros Act. </w:t>
      </w:r>
      <w:r w:rsidR="00B24CA6" w:rsidRPr="00124258">
        <w:rPr>
          <w:rFonts w:ascii="Garamond" w:hAnsi="Garamond"/>
          <w:color w:val="000000"/>
          <w:sz w:val="28"/>
          <w:szCs w:val="28"/>
          <w:shd w:val="clear" w:color="auto" w:fill="FFFFFF"/>
        </w:rPr>
        <w:t>The 68,000-acre range is managed for between 78-104 wild burros (</w:t>
      </w:r>
      <w:proofErr w:type="spellStart"/>
      <w:r w:rsidR="00B24CA6" w:rsidRPr="00124258">
        <w:rPr>
          <w:rStyle w:val="Emphasis"/>
          <w:rFonts w:ascii="Garamond" w:hAnsi="Garamond"/>
          <w:color w:val="000000"/>
          <w:sz w:val="28"/>
          <w:szCs w:val="28"/>
          <w:shd w:val="clear" w:color="auto" w:fill="FFFFFF"/>
        </w:rPr>
        <w:t>Equus</w:t>
      </w:r>
      <w:proofErr w:type="spellEnd"/>
      <w:r w:rsidR="00B24CA6" w:rsidRPr="00124258">
        <w:rPr>
          <w:rStyle w:val="Emphasis"/>
          <w:rFonts w:ascii="Garamond" w:hAnsi="Garamond"/>
          <w:color w:val="000000"/>
          <w:sz w:val="28"/>
          <w:szCs w:val="28"/>
          <w:shd w:val="clear" w:color="auto" w:fill="FFFFFF"/>
        </w:rPr>
        <w:t xml:space="preserve"> </w:t>
      </w:r>
      <w:proofErr w:type="spellStart"/>
      <w:r w:rsidR="00B24CA6" w:rsidRPr="00124258">
        <w:rPr>
          <w:rStyle w:val="Emphasis"/>
          <w:rFonts w:ascii="Garamond" w:hAnsi="Garamond"/>
          <w:color w:val="000000"/>
          <w:sz w:val="28"/>
          <w:szCs w:val="28"/>
          <w:shd w:val="clear" w:color="auto" w:fill="FFFFFF"/>
        </w:rPr>
        <w:t>asinus</w:t>
      </w:r>
      <w:proofErr w:type="spellEnd"/>
      <w:r w:rsidR="00B24CA6" w:rsidRPr="00124258">
        <w:rPr>
          <w:rStyle w:val="Emphasis"/>
          <w:rFonts w:ascii="Garamond" w:hAnsi="Garamond"/>
          <w:color w:val="000000"/>
          <w:sz w:val="28"/>
          <w:szCs w:val="28"/>
          <w:shd w:val="clear" w:color="auto" w:fill="FFFFFF"/>
        </w:rPr>
        <w:t xml:space="preserve"> </w:t>
      </w:r>
      <w:proofErr w:type="spellStart"/>
      <w:r w:rsidR="00B24CA6" w:rsidRPr="00124258">
        <w:rPr>
          <w:rStyle w:val="Emphasis"/>
          <w:rFonts w:ascii="Garamond" w:hAnsi="Garamond"/>
          <w:color w:val="000000"/>
          <w:sz w:val="28"/>
          <w:szCs w:val="28"/>
          <w:shd w:val="clear" w:color="auto" w:fill="FFFFFF"/>
        </w:rPr>
        <w:t>asinus</w:t>
      </w:r>
      <w:proofErr w:type="spellEnd"/>
      <w:r w:rsidR="00B24CA6" w:rsidRPr="00124258">
        <w:rPr>
          <w:rFonts w:ascii="Garamond" w:hAnsi="Garamond"/>
          <w:color w:val="000000"/>
          <w:sz w:val="28"/>
          <w:szCs w:val="28"/>
          <w:shd w:val="clear" w:color="auto" w:fill="FFFFFF"/>
        </w:rPr>
        <w:t xml:space="preserve">). The burros roam freely near the ruins of the historic Nevada mining town of Marietta and the seasonally changing </w:t>
      </w:r>
      <w:proofErr w:type="spellStart"/>
      <w:r w:rsidR="00B24CA6" w:rsidRPr="00124258">
        <w:rPr>
          <w:rFonts w:ascii="Garamond" w:hAnsi="Garamond"/>
          <w:color w:val="000000"/>
          <w:sz w:val="28"/>
          <w:szCs w:val="28"/>
          <w:shd w:val="clear" w:color="auto" w:fill="FFFFFF"/>
        </w:rPr>
        <w:t>Teels</w:t>
      </w:r>
      <w:proofErr w:type="spellEnd"/>
      <w:r w:rsidR="00B24CA6" w:rsidRPr="00124258">
        <w:rPr>
          <w:rFonts w:ascii="Garamond" w:hAnsi="Garamond"/>
          <w:color w:val="000000"/>
          <w:sz w:val="28"/>
          <w:szCs w:val="28"/>
          <w:shd w:val="clear" w:color="auto" w:fill="FFFFFF"/>
        </w:rPr>
        <w:t xml:space="preserve"> Marsh. Patented mining claims around </w:t>
      </w:r>
      <w:r>
        <w:rPr>
          <w:rFonts w:ascii="Garamond" w:hAnsi="Garamond"/>
          <w:color w:val="000000"/>
          <w:sz w:val="28"/>
          <w:szCs w:val="28"/>
          <w:shd w:val="clear" w:color="auto" w:fill="FFFFFF"/>
        </w:rPr>
        <w:t>the</w:t>
      </w:r>
      <w:r w:rsidR="00B24CA6" w:rsidRPr="00124258">
        <w:rPr>
          <w:rFonts w:ascii="Garamond" w:hAnsi="Garamond"/>
          <w:color w:val="000000"/>
          <w:sz w:val="28"/>
          <w:szCs w:val="28"/>
          <w:shd w:val="clear" w:color="auto" w:fill="FFFFFF"/>
        </w:rPr>
        <w:t xml:space="preserve"> Marsh and the Marietta mining district account for 1,500 acres of private lands within the area.</w:t>
      </w:r>
      <w:r>
        <w:rPr>
          <w:rStyle w:val="Strong"/>
          <w:rFonts w:ascii="Garamond" w:hAnsi="Garamond"/>
          <w:color w:val="000000"/>
          <w:sz w:val="28"/>
          <w:szCs w:val="28"/>
          <w:shd w:val="clear" w:color="auto" w:fill="FFFFFF"/>
        </w:rPr>
        <w:t xml:space="preserve"> </w:t>
      </w:r>
      <w:r w:rsidR="00B24CA6" w:rsidRPr="00124258">
        <w:rPr>
          <w:rFonts w:ascii="Garamond" w:hAnsi="Garamond"/>
          <w:color w:val="000000"/>
          <w:sz w:val="28"/>
          <w:szCs w:val="28"/>
          <w:shd w:val="clear" w:color="auto" w:fill="FFFFFF"/>
        </w:rPr>
        <w:t>One reason for this area's designation as a range is the unique opportunity available for public viewing of the herd and its habitat.</w:t>
      </w:r>
    </w:p>
    <w:p w:rsidR="00B24CA6" w:rsidRPr="00124258" w:rsidRDefault="00B24CA6" w:rsidP="00B24CA6">
      <w:pPr>
        <w:pStyle w:val="NormalWeb"/>
        <w:rPr>
          <w:rFonts w:ascii="Garamond" w:hAnsi="Garamond"/>
          <w:color w:val="000000"/>
          <w:sz w:val="28"/>
          <w:szCs w:val="28"/>
          <w:shd w:val="clear" w:color="auto" w:fill="FFFFFF"/>
        </w:rPr>
      </w:pPr>
      <w:r w:rsidRPr="00124258">
        <w:rPr>
          <w:rFonts w:ascii="Garamond" w:hAnsi="Garamond"/>
          <w:color w:val="000000"/>
          <w:sz w:val="28"/>
          <w:szCs w:val="28"/>
          <w:shd w:val="clear" w:color="auto" w:fill="FFFFFF"/>
        </w:rPr>
        <w:t>Congress said "...wild free-roaming horses and burros contribute to the diversity of life forms within the Nation and enrich the lives of the American people." The Marietta Wild Burro Range is one of about 15 areas where burros can be found in Nevada. As of August 2011, there were approximately 38,500 wild horses (</w:t>
      </w:r>
      <w:proofErr w:type="spellStart"/>
      <w:r w:rsidRPr="00124258">
        <w:rPr>
          <w:rStyle w:val="Emphasis"/>
          <w:rFonts w:ascii="Garamond" w:hAnsi="Garamond"/>
          <w:color w:val="000000"/>
          <w:sz w:val="28"/>
          <w:szCs w:val="28"/>
          <w:shd w:val="clear" w:color="auto" w:fill="FFFFFF"/>
        </w:rPr>
        <w:t>Equus</w:t>
      </w:r>
      <w:proofErr w:type="spellEnd"/>
      <w:r w:rsidRPr="00124258">
        <w:rPr>
          <w:rStyle w:val="Emphasis"/>
          <w:rFonts w:ascii="Garamond" w:hAnsi="Garamond"/>
          <w:color w:val="000000"/>
          <w:sz w:val="28"/>
          <w:szCs w:val="28"/>
          <w:shd w:val="clear" w:color="auto" w:fill="FFFFFF"/>
        </w:rPr>
        <w:t xml:space="preserve"> </w:t>
      </w:r>
      <w:proofErr w:type="spellStart"/>
      <w:r w:rsidRPr="00124258">
        <w:rPr>
          <w:rStyle w:val="Emphasis"/>
          <w:rFonts w:ascii="Garamond" w:hAnsi="Garamond"/>
          <w:color w:val="000000"/>
          <w:sz w:val="28"/>
          <w:szCs w:val="28"/>
          <w:shd w:val="clear" w:color="auto" w:fill="FFFFFF"/>
        </w:rPr>
        <w:t>caballas</w:t>
      </w:r>
      <w:proofErr w:type="spellEnd"/>
      <w:r w:rsidRPr="00124258">
        <w:rPr>
          <w:rFonts w:ascii="Garamond" w:hAnsi="Garamond"/>
          <w:color w:val="000000"/>
          <w:sz w:val="28"/>
          <w:szCs w:val="28"/>
          <w:shd w:val="clear" w:color="auto" w:fill="FFFFFF"/>
        </w:rPr>
        <w:t>) and burros on BLM-managed lands. A majority of these animals reside in Nevada and are managed by the BLM.</w:t>
      </w:r>
    </w:p>
    <w:p w:rsidR="00B24CA6" w:rsidRPr="00124258" w:rsidRDefault="00B24CA6" w:rsidP="00B24CA6">
      <w:pPr>
        <w:pStyle w:val="NormalWeb"/>
        <w:rPr>
          <w:rFonts w:ascii="Garamond" w:hAnsi="Garamond"/>
          <w:color w:val="000000"/>
          <w:sz w:val="28"/>
          <w:szCs w:val="28"/>
          <w:shd w:val="clear" w:color="auto" w:fill="FFFFFF"/>
        </w:rPr>
      </w:pPr>
      <w:r w:rsidRPr="00124258">
        <w:rPr>
          <w:rFonts w:ascii="Garamond" w:hAnsi="Garamond"/>
          <w:color w:val="000000"/>
          <w:sz w:val="28"/>
          <w:szCs w:val="28"/>
          <w:shd w:val="clear" w:color="auto" w:fill="FFFFFF"/>
        </w:rPr>
        <w:t>Wild burros evolved in the deserts of northern Africa and parts of Asia. They adapted to hot, dry summers, cold winters and marginal food sources. These traits combined with physical strength made the burro a useful pack animal.</w:t>
      </w:r>
      <w:r w:rsidR="00124258">
        <w:rPr>
          <w:rFonts w:ascii="Garamond" w:hAnsi="Garamond"/>
          <w:color w:val="000000"/>
          <w:sz w:val="28"/>
          <w:szCs w:val="28"/>
          <w:shd w:val="clear" w:color="auto" w:fill="FFFFFF"/>
        </w:rPr>
        <w:t xml:space="preserve"> </w:t>
      </w:r>
      <w:r w:rsidRPr="00124258">
        <w:rPr>
          <w:rFonts w:ascii="Garamond" w:hAnsi="Garamond"/>
          <w:color w:val="000000"/>
          <w:sz w:val="28"/>
          <w:szCs w:val="28"/>
          <w:shd w:val="clear" w:color="auto" w:fill="FFFFFF"/>
        </w:rPr>
        <w:t xml:space="preserve">Early explorers brought both horses and burros to the New World. Today's populations reflect Nubian and </w:t>
      </w:r>
      <w:proofErr w:type="spellStart"/>
      <w:r w:rsidRPr="00124258">
        <w:rPr>
          <w:rFonts w:ascii="Garamond" w:hAnsi="Garamond"/>
          <w:color w:val="000000"/>
          <w:sz w:val="28"/>
          <w:szCs w:val="28"/>
          <w:shd w:val="clear" w:color="auto" w:fill="FFFFFF"/>
        </w:rPr>
        <w:t>Somalian</w:t>
      </w:r>
      <w:proofErr w:type="spellEnd"/>
      <w:r w:rsidRPr="00124258">
        <w:rPr>
          <w:rFonts w:ascii="Garamond" w:hAnsi="Garamond"/>
          <w:color w:val="000000"/>
          <w:sz w:val="28"/>
          <w:szCs w:val="28"/>
          <w:shd w:val="clear" w:color="auto" w:fill="FFFFFF"/>
        </w:rPr>
        <w:t xml:space="preserve"> characteristics. The Nubian is the most dominant subspecies. It has a black stripe across the shoulders and one that extends down the middle of the back. The </w:t>
      </w:r>
      <w:proofErr w:type="spellStart"/>
      <w:r w:rsidRPr="00124258">
        <w:rPr>
          <w:rFonts w:ascii="Garamond" w:hAnsi="Garamond"/>
          <w:color w:val="000000"/>
          <w:sz w:val="28"/>
          <w:szCs w:val="28"/>
          <w:shd w:val="clear" w:color="auto" w:fill="FFFFFF"/>
        </w:rPr>
        <w:t>Somalian</w:t>
      </w:r>
      <w:proofErr w:type="spellEnd"/>
      <w:r w:rsidRPr="00124258">
        <w:rPr>
          <w:rFonts w:ascii="Garamond" w:hAnsi="Garamond"/>
          <w:color w:val="000000"/>
          <w:sz w:val="28"/>
          <w:szCs w:val="28"/>
          <w:shd w:val="clear" w:color="auto" w:fill="FFFFFF"/>
        </w:rPr>
        <w:t xml:space="preserve"> has stripes on both the front and back legs resembling a zebra. Hair color varies from a bluish tint to shades of gray. Combinations of white, black and brown are common.</w:t>
      </w:r>
      <w:r w:rsidR="00124258">
        <w:rPr>
          <w:rFonts w:ascii="Garamond" w:hAnsi="Garamond"/>
          <w:color w:val="000000"/>
          <w:sz w:val="28"/>
          <w:szCs w:val="28"/>
          <w:shd w:val="clear" w:color="auto" w:fill="FFFFFF"/>
        </w:rPr>
        <w:t xml:space="preserve"> </w:t>
      </w:r>
      <w:r w:rsidRPr="00124258">
        <w:rPr>
          <w:rFonts w:ascii="Garamond" w:hAnsi="Garamond"/>
          <w:color w:val="000000"/>
          <w:sz w:val="28"/>
          <w:szCs w:val="28"/>
          <w:shd w:val="clear" w:color="auto" w:fill="FFFFFF"/>
        </w:rPr>
        <w:t xml:space="preserve">During the late 1800s, miners used burros as pack animals while prospecting for gold and silver in the Marietta Mining District. The Marietta herd is </w:t>
      </w:r>
      <w:r w:rsidRPr="00124258">
        <w:rPr>
          <w:rFonts w:ascii="Garamond" w:hAnsi="Garamond"/>
          <w:color w:val="000000"/>
          <w:sz w:val="28"/>
          <w:szCs w:val="28"/>
          <w:shd w:val="clear" w:color="auto" w:fill="FFFFFF"/>
        </w:rPr>
        <w:lastRenderedPageBreak/>
        <w:t>unique in Nevada, since this is one of the most northern burro populations of any size. The animals themselves are larger than those encountered in areas to the south.</w:t>
      </w:r>
    </w:p>
    <w:p w:rsidR="00B24CA6" w:rsidRPr="00124258" w:rsidRDefault="00B24CA6" w:rsidP="00124258">
      <w:pPr>
        <w:pStyle w:val="NormalWeb"/>
        <w:rPr>
          <w:rFonts w:ascii="Garamond" w:hAnsi="Garamond"/>
          <w:color w:val="000000"/>
          <w:sz w:val="28"/>
          <w:szCs w:val="28"/>
          <w:shd w:val="clear" w:color="auto" w:fill="FFFFFF"/>
        </w:rPr>
      </w:pPr>
      <w:r w:rsidRPr="00124258">
        <w:rPr>
          <w:rFonts w:ascii="Garamond" w:hAnsi="Garamond"/>
          <w:color w:val="000000"/>
          <w:sz w:val="28"/>
          <w:szCs w:val="28"/>
          <w:shd w:val="clear" w:color="auto" w:fill="FFFFFF"/>
        </w:rPr>
        <w:t xml:space="preserve">Vegetation throughout the range includes various grasses, brush and trees. The burro prefers Indian </w:t>
      </w:r>
      <w:proofErr w:type="spellStart"/>
      <w:r w:rsidRPr="00124258">
        <w:rPr>
          <w:rFonts w:ascii="Garamond" w:hAnsi="Garamond"/>
          <w:color w:val="000000"/>
          <w:sz w:val="28"/>
          <w:szCs w:val="28"/>
          <w:shd w:val="clear" w:color="auto" w:fill="FFFFFF"/>
        </w:rPr>
        <w:t>ricegrass</w:t>
      </w:r>
      <w:proofErr w:type="spellEnd"/>
      <w:r w:rsidRPr="00124258">
        <w:rPr>
          <w:rFonts w:ascii="Garamond" w:hAnsi="Garamond"/>
          <w:color w:val="000000"/>
          <w:sz w:val="28"/>
          <w:szCs w:val="28"/>
          <w:shd w:val="clear" w:color="auto" w:fill="FFFFFF"/>
        </w:rPr>
        <w:t xml:space="preserve"> and four-wing saltbush, but will eat whatever it can to survive.</w:t>
      </w:r>
      <w:r w:rsidR="00124258">
        <w:rPr>
          <w:rFonts w:ascii="Garamond" w:hAnsi="Garamond"/>
          <w:color w:val="000000"/>
          <w:sz w:val="28"/>
          <w:szCs w:val="28"/>
          <w:shd w:val="clear" w:color="auto" w:fill="FFFFFF"/>
        </w:rPr>
        <w:t xml:space="preserve"> </w:t>
      </w:r>
      <w:r w:rsidRPr="00124258">
        <w:rPr>
          <w:rFonts w:ascii="Garamond" w:hAnsi="Garamond"/>
          <w:color w:val="000000"/>
          <w:sz w:val="28"/>
          <w:szCs w:val="28"/>
          <w:shd w:val="clear" w:color="auto" w:fill="FFFFFF"/>
        </w:rPr>
        <w:t xml:space="preserve">Even though this area is a desert, there are several springs within the range where the burros seek water. The most used springs are on the west edge of </w:t>
      </w:r>
      <w:proofErr w:type="spellStart"/>
      <w:r w:rsidRPr="00124258">
        <w:rPr>
          <w:rFonts w:ascii="Garamond" w:hAnsi="Garamond"/>
          <w:color w:val="000000"/>
          <w:sz w:val="28"/>
          <w:szCs w:val="28"/>
          <w:shd w:val="clear" w:color="auto" w:fill="FFFFFF"/>
        </w:rPr>
        <w:t>Teels</w:t>
      </w:r>
      <w:proofErr w:type="spellEnd"/>
      <w:r w:rsidRPr="00124258">
        <w:rPr>
          <w:rFonts w:ascii="Garamond" w:hAnsi="Garamond"/>
          <w:color w:val="000000"/>
          <w:sz w:val="28"/>
          <w:szCs w:val="28"/>
          <w:shd w:val="clear" w:color="auto" w:fill="FFFFFF"/>
        </w:rPr>
        <w:t xml:space="preserve"> Marsh. During the hot summer months, the burros are usually within two miles of water, especially females with young foals. As fall approaches, the burros disperse and are found at the higher elevations and up to six miles from water. Wild burros have been known to walk 15 miles without water and then drink five gallons in two and a half minutes, a capability surpassed only by the camel.</w:t>
      </w:r>
      <w:r w:rsidR="00124258">
        <w:rPr>
          <w:rFonts w:ascii="Garamond" w:hAnsi="Garamond"/>
          <w:color w:val="000000"/>
          <w:sz w:val="28"/>
          <w:szCs w:val="28"/>
          <w:shd w:val="clear" w:color="auto" w:fill="FFFFFF"/>
        </w:rPr>
        <w:t xml:space="preserve"> </w:t>
      </w:r>
      <w:r w:rsidRPr="00124258">
        <w:rPr>
          <w:rFonts w:ascii="Garamond" w:hAnsi="Garamond"/>
          <w:color w:val="000000"/>
          <w:sz w:val="28"/>
          <w:szCs w:val="28"/>
          <w:shd w:val="clear" w:color="auto" w:fill="FFFFFF"/>
        </w:rPr>
        <w:t>Burros grow to be about half the size of a horse and weigh between 400 and 600 pounds. Males are called jacks, and females are called jennie</w:t>
      </w:r>
      <w:r w:rsidR="00124258">
        <w:rPr>
          <w:rFonts w:ascii="Garamond" w:hAnsi="Garamond"/>
          <w:color w:val="000000"/>
          <w:sz w:val="28"/>
          <w:szCs w:val="28"/>
          <w:shd w:val="clear" w:color="auto" w:fill="FFFFFF"/>
        </w:rPr>
        <w:t xml:space="preserve">s.  </w:t>
      </w:r>
    </w:p>
    <w:p w:rsidR="0093177E" w:rsidRPr="00E22B22" w:rsidRDefault="0093177E" w:rsidP="0093177E">
      <w:pPr>
        <w:autoSpaceDE w:val="0"/>
        <w:autoSpaceDN w:val="0"/>
        <w:adjustRightInd w:val="0"/>
        <w:spacing w:after="0" w:line="240" w:lineRule="auto"/>
        <w:jc w:val="center"/>
        <w:rPr>
          <w:rFonts w:ascii="Garamond" w:hAnsi="Garamond"/>
          <w:sz w:val="28"/>
          <w:szCs w:val="28"/>
        </w:rPr>
      </w:pPr>
      <w:r w:rsidRPr="00E22B22">
        <w:rPr>
          <w:rFonts w:ascii="Garamond" w:hAnsi="Garamond"/>
          <w:sz w:val="28"/>
          <w:szCs w:val="28"/>
        </w:rPr>
        <w:t>Garfield Flat</w:t>
      </w:r>
    </w:p>
    <w:p w:rsidR="0093177E" w:rsidRPr="00E22B22" w:rsidRDefault="0093177E" w:rsidP="0093177E">
      <w:pPr>
        <w:autoSpaceDE w:val="0"/>
        <w:autoSpaceDN w:val="0"/>
        <w:adjustRightInd w:val="0"/>
        <w:spacing w:after="0" w:line="240" w:lineRule="auto"/>
        <w:jc w:val="center"/>
        <w:rPr>
          <w:rFonts w:ascii="Garamond" w:hAnsi="Garamond"/>
          <w:sz w:val="28"/>
          <w:szCs w:val="28"/>
        </w:rPr>
      </w:pPr>
    </w:p>
    <w:p w:rsidR="0093177E" w:rsidRPr="00E22B22" w:rsidRDefault="0093177E" w:rsidP="0093177E">
      <w:pPr>
        <w:autoSpaceDE w:val="0"/>
        <w:autoSpaceDN w:val="0"/>
        <w:adjustRightInd w:val="0"/>
        <w:spacing w:after="0" w:line="240" w:lineRule="auto"/>
        <w:rPr>
          <w:rFonts w:ascii="Garamond" w:eastAsia="Times New Roman" w:hAnsi="Garamond" w:cs="Tahoma"/>
          <w:b/>
          <w:bCs/>
          <w:color w:val="990000"/>
          <w:sz w:val="28"/>
          <w:szCs w:val="28"/>
        </w:rPr>
      </w:pPr>
      <w:r w:rsidRPr="00E22B22">
        <w:rPr>
          <w:rFonts w:ascii="Garamond" w:hAnsi="Garamond"/>
          <w:sz w:val="28"/>
          <w:szCs w:val="28"/>
        </w:rPr>
        <w:t xml:space="preserve">East of the </w:t>
      </w:r>
      <w:proofErr w:type="spellStart"/>
      <w:r w:rsidRPr="00E22B22">
        <w:rPr>
          <w:rFonts w:ascii="Garamond" w:hAnsi="Garamond"/>
          <w:sz w:val="28"/>
          <w:szCs w:val="28"/>
        </w:rPr>
        <w:t>petroglyphs</w:t>
      </w:r>
      <w:proofErr w:type="spellEnd"/>
      <w:r w:rsidRPr="00E22B22">
        <w:rPr>
          <w:rFonts w:ascii="Garamond" w:hAnsi="Garamond"/>
          <w:sz w:val="28"/>
          <w:szCs w:val="28"/>
        </w:rPr>
        <w:t xml:space="preserve"> and west of Mina is Garfield Flat. The paranoid</w:t>
      </w:r>
      <w:r>
        <w:rPr>
          <w:rFonts w:ascii="Garamond" w:hAnsi="Garamond"/>
          <w:sz w:val="28"/>
          <w:szCs w:val="28"/>
        </w:rPr>
        <w:t xml:space="preserve"> and guilt ridden</w:t>
      </w:r>
      <w:r w:rsidRPr="00E22B22">
        <w:rPr>
          <w:rFonts w:ascii="Garamond" w:hAnsi="Garamond"/>
          <w:sz w:val="28"/>
          <w:szCs w:val="28"/>
        </w:rPr>
        <w:t xml:space="preserve"> may</w:t>
      </w:r>
      <w:r>
        <w:rPr>
          <w:rFonts w:ascii="Garamond" w:hAnsi="Garamond"/>
          <w:sz w:val="28"/>
          <w:szCs w:val="28"/>
        </w:rPr>
        <w:t xml:space="preserve"> have reason to</w:t>
      </w:r>
      <w:r w:rsidRPr="00E22B22">
        <w:rPr>
          <w:rFonts w:ascii="Garamond" w:hAnsi="Garamond"/>
          <w:sz w:val="28"/>
          <w:szCs w:val="28"/>
        </w:rPr>
        <w:t xml:space="preserve"> believe this is a </w:t>
      </w:r>
      <w:proofErr w:type="spellStart"/>
      <w:r w:rsidRPr="00E22B22">
        <w:rPr>
          <w:rFonts w:ascii="Garamond" w:hAnsi="Garamond"/>
          <w:sz w:val="28"/>
          <w:szCs w:val="28"/>
        </w:rPr>
        <w:t>Fema</w:t>
      </w:r>
      <w:proofErr w:type="spellEnd"/>
      <w:r w:rsidRPr="00E22B22">
        <w:rPr>
          <w:rFonts w:ascii="Garamond" w:hAnsi="Garamond"/>
          <w:sz w:val="28"/>
          <w:szCs w:val="28"/>
        </w:rPr>
        <w:t xml:space="preserve"> camp ready to fill with discontented workers, but no. Garfield Flat was once</w:t>
      </w:r>
      <w:r>
        <w:rPr>
          <w:rFonts w:ascii="Garamond" w:hAnsi="Garamond"/>
          <w:sz w:val="28"/>
          <w:szCs w:val="28"/>
        </w:rPr>
        <w:t xml:space="preserve"> used for bombing practice and j</w:t>
      </w:r>
      <w:r w:rsidRPr="00E22B22">
        <w:rPr>
          <w:rFonts w:ascii="Garamond" w:hAnsi="Garamond"/>
          <w:sz w:val="28"/>
          <w:szCs w:val="28"/>
        </w:rPr>
        <w:t xml:space="preserve">et R&amp;D. This property is owned by </w:t>
      </w:r>
      <w:proofErr w:type="spellStart"/>
      <w:r w:rsidRPr="00E22B22">
        <w:rPr>
          <w:rFonts w:ascii="Garamond" w:hAnsi="Garamond"/>
          <w:sz w:val="28"/>
          <w:szCs w:val="28"/>
        </w:rPr>
        <w:t>AeroJet</w:t>
      </w:r>
      <w:proofErr w:type="spellEnd"/>
      <w:r w:rsidRPr="00E22B22">
        <w:rPr>
          <w:rFonts w:ascii="Garamond" w:hAnsi="Garamond"/>
          <w:sz w:val="28"/>
          <w:szCs w:val="28"/>
        </w:rPr>
        <w:t xml:space="preserve"> out of Rancho Cordoba. The Nevada-Florida Land Exchange Authorization Act, was signed on March 31, 1988. Two existing wildlife refuges in Florida were expanded, and </w:t>
      </w:r>
      <w:r>
        <w:rPr>
          <w:rFonts w:ascii="Garamond" w:hAnsi="Garamond"/>
          <w:sz w:val="28"/>
          <w:szCs w:val="28"/>
        </w:rPr>
        <w:t>as always, the fictitious ''</w:t>
      </w:r>
      <w:r w:rsidRPr="00E22B22">
        <w:rPr>
          <w:rFonts w:ascii="Garamond" w:hAnsi="Garamond"/>
          <w:sz w:val="28"/>
          <w:szCs w:val="28"/>
        </w:rPr>
        <w:t>new job opportunities</w:t>
      </w:r>
      <w:r>
        <w:rPr>
          <w:rFonts w:ascii="Garamond" w:hAnsi="Garamond"/>
          <w:sz w:val="28"/>
          <w:szCs w:val="28"/>
        </w:rPr>
        <w:t>''</w:t>
      </w:r>
      <w:r w:rsidRPr="00E22B22">
        <w:rPr>
          <w:rFonts w:ascii="Garamond" w:hAnsi="Garamond"/>
          <w:sz w:val="28"/>
          <w:szCs w:val="28"/>
        </w:rPr>
        <w:t xml:space="preserve"> were to be provided in Nevada.</w:t>
      </w:r>
      <w:r>
        <w:rPr>
          <w:rFonts w:ascii="Garamond" w:hAnsi="Garamond"/>
          <w:sz w:val="28"/>
          <w:szCs w:val="28"/>
        </w:rPr>
        <w:t xml:space="preserve"> </w:t>
      </w:r>
      <w:r w:rsidRPr="00E22B22">
        <w:rPr>
          <w:rFonts w:ascii="Garamond" w:hAnsi="Garamond"/>
          <w:sz w:val="28"/>
          <w:szCs w:val="28"/>
        </w:rPr>
        <w:t xml:space="preserve"> </w:t>
      </w:r>
      <w:proofErr w:type="spellStart"/>
      <w:r w:rsidRPr="00E22B22">
        <w:rPr>
          <w:rFonts w:ascii="Garamond" w:hAnsi="Garamond"/>
          <w:sz w:val="28"/>
          <w:szCs w:val="28"/>
        </w:rPr>
        <w:t>Aerojet</w:t>
      </w:r>
      <w:proofErr w:type="spellEnd"/>
      <w:r w:rsidRPr="00E22B22">
        <w:rPr>
          <w:rFonts w:ascii="Garamond" w:hAnsi="Garamond"/>
          <w:sz w:val="28"/>
          <w:szCs w:val="28"/>
        </w:rPr>
        <w:t xml:space="preserve"> owned land in Florida that the South Florida Water Management District (SFWMD) wanted to acquire for water conservation purposes. </w:t>
      </w:r>
      <w:proofErr w:type="spellStart"/>
      <w:r w:rsidRPr="00E22B22">
        <w:rPr>
          <w:rFonts w:ascii="Garamond" w:hAnsi="Garamond"/>
          <w:sz w:val="28"/>
          <w:szCs w:val="28"/>
        </w:rPr>
        <w:t>Aerojet</w:t>
      </w:r>
      <w:proofErr w:type="spellEnd"/>
      <w:r w:rsidRPr="00E22B22">
        <w:rPr>
          <w:rFonts w:ascii="Garamond" w:hAnsi="Garamond"/>
          <w:sz w:val="28"/>
          <w:szCs w:val="28"/>
        </w:rPr>
        <w:t xml:space="preserve"> wanted two parcels of land in Nevada, one in Coyote Springs Valley for construction of a rocket motor assembly plant and one at Garfield Flat to be used as a buffer zone around its existing munitions testing range. </w:t>
      </w:r>
      <w:r w:rsidRPr="00E22B22">
        <w:rPr>
          <w:rFonts w:ascii="Garamond" w:eastAsia="Times New Roman" w:hAnsi="Garamond" w:cs="Times New Roman"/>
          <w:color w:val="000000"/>
          <w:sz w:val="28"/>
          <w:szCs w:val="28"/>
        </w:rPr>
        <w:t xml:space="preserve">The </w:t>
      </w:r>
      <w:proofErr w:type="spellStart"/>
      <w:r w:rsidRPr="00E22B22">
        <w:rPr>
          <w:rFonts w:ascii="Garamond" w:eastAsia="Times New Roman" w:hAnsi="Garamond" w:cs="Times New Roman"/>
          <w:color w:val="000000"/>
          <w:sz w:val="28"/>
          <w:szCs w:val="28"/>
        </w:rPr>
        <w:t>Aerojet</w:t>
      </w:r>
      <w:proofErr w:type="spellEnd"/>
      <w:r w:rsidRPr="00E22B22">
        <w:rPr>
          <w:rFonts w:ascii="Garamond" w:eastAsia="Times New Roman" w:hAnsi="Garamond" w:cs="Times New Roman"/>
          <w:color w:val="000000"/>
          <w:sz w:val="28"/>
          <w:szCs w:val="28"/>
        </w:rPr>
        <w:t xml:space="preserve"> General Corporation has utilized the Garfield Flat Test Site to conduct research, development, and production testing on various munitions systems for the Department of Defense since 1967. The fence is to keep Feral Horses and thrill seekers from discovering undetonated ordinance on the playa.</w:t>
      </w:r>
    </w:p>
    <w:p w:rsidR="00A74FEA" w:rsidRPr="00D41AA8" w:rsidRDefault="00A74FEA" w:rsidP="00EC5D38">
      <w:pPr>
        <w:autoSpaceDE w:val="0"/>
        <w:autoSpaceDN w:val="0"/>
        <w:adjustRightInd w:val="0"/>
        <w:spacing w:after="0" w:line="240" w:lineRule="auto"/>
        <w:jc w:val="center"/>
        <w:rPr>
          <w:rFonts w:ascii="Garamond" w:hAnsi="Garamond" w:cs="Georgia"/>
          <w:sz w:val="20"/>
          <w:szCs w:val="20"/>
        </w:rPr>
      </w:pPr>
    </w:p>
    <w:p w:rsidR="00076787" w:rsidRPr="00E22B22" w:rsidRDefault="00076787" w:rsidP="00EC5D38">
      <w:pPr>
        <w:autoSpaceDE w:val="0"/>
        <w:autoSpaceDN w:val="0"/>
        <w:adjustRightInd w:val="0"/>
        <w:spacing w:after="0" w:line="240" w:lineRule="auto"/>
        <w:jc w:val="center"/>
        <w:rPr>
          <w:rFonts w:ascii="Garamond" w:hAnsi="Garamond" w:cs="Georgia"/>
          <w:sz w:val="28"/>
          <w:szCs w:val="28"/>
        </w:rPr>
      </w:pPr>
    </w:p>
    <w:p w:rsidR="00EE626C" w:rsidRPr="00E22B22" w:rsidRDefault="00EE626C" w:rsidP="00EE626C">
      <w:pPr>
        <w:autoSpaceDE w:val="0"/>
        <w:autoSpaceDN w:val="0"/>
        <w:adjustRightInd w:val="0"/>
        <w:spacing w:after="0" w:line="240" w:lineRule="auto"/>
        <w:jc w:val="center"/>
        <w:rPr>
          <w:rFonts w:ascii="Garamond" w:hAnsi="Garamond" w:cs="Georgia"/>
          <w:sz w:val="28"/>
          <w:szCs w:val="28"/>
        </w:rPr>
      </w:pPr>
      <w:r w:rsidRPr="00E22B22">
        <w:rPr>
          <w:rFonts w:ascii="Garamond" w:hAnsi="Garamond" w:cs="Georgia"/>
          <w:sz w:val="28"/>
          <w:szCs w:val="28"/>
        </w:rPr>
        <w:t>PETROGLYPHS</w:t>
      </w:r>
    </w:p>
    <w:p w:rsidR="00EE626C" w:rsidRPr="00E22B22" w:rsidRDefault="00EE626C" w:rsidP="00EE626C">
      <w:pPr>
        <w:autoSpaceDE w:val="0"/>
        <w:autoSpaceDN w:val="0"/>
        <w:adjustRightInd w:val="0"/>
        <w:spacing w:after="0" w:line="240" w:lineRule="auto"/>
        <w:jc w:val="center"/>
        <w:rPr>
          <w:rFonts w:ascii="Garamond" w:hAnsi="Garamond" w:cs="Georgia"/>
          <w:sz w:val="28"/>
          <w:szCs w:val="28"/>
        </w:rPr>
      </w:pPr>
    </w:p>
    <w:p w:rsidR="00EE626C" w:rsidRPr="00E22B22" w:rsidRDefault="00EE626C" w:rsidP="00EE626C">
      <w:pPr>
        <w:autoSpaceDE w:val="0"/>
        <w:autoSpaceDN w:val="0"/>
        <w:adjustRightInd w:val="0"/>
        <w:spacing w:after="0" w:line="240" w:lineRule="auto"/>
        <w:jc w:val="center"/>
        <w:rPr>
          <w:rFonts w:ascii="Garamond" w:hAnsi="Garamond" w:cs="Georgia"/>
          <w:sz w:val="28"/>
          <w:szCs w:val="28"/>
        </w:rPr>
      </w:pPr>
      <w:r w:rsidRPr="00E22B22">
        <w:rPr>
          <w:rFonts w:ascii="Garamond" w:hAnsi="Garamond" w:cs="Georgia"/>
          <w:sz w:val="28"/>
          <w:szCs w:val="28"/>
        </w:rPr>
        <w:t>The valleys surrounding the Excelsior Mountains are the Winter range of the Mule Deer population tha</w:t>
      </w:r>
      <w:r w:rsidR="00E00473" w:rsidRPr="00E22B22">
        <w:rPr>
          <w:rFonts w:ascii="Garamond" w:hAnsi="Garamond" w:cs="Georgia"/>
          <w:sz w:val="28"/>
          <w:szCs w:val="28"/>
        </w:rPr>
        <w:t>t summer in the High Sierra. Si</w:t>
      </w:r>
      <w:r w:rsidRPr="00E22B22">
        <w:rPr>
          <w:rFonts w:ascii="Garamond" w:hAnsi="Garamond" w:cs="Georgia"/>
          <w:sz w:val="28"/>
          <w:szCs w:val="28"/>
        </w:rPr>
        <w:t xml:space="preserve">nce ancient times the local hunter gatherers have built blinds, walls and tagged the basalts and </w:t>
      </w:r>
      <w:proofErr w:type="spellStart"/>
      <w:r w:rsidRPr="00E22B22">
        <w:rPr>
          <w:rFonts w:ascii="Garamond" w:hAnsi="Garamond" w:cs="Georgia"/>
          <w:sz w:val="28"/>
          <w:szCs w:val="28"/>
        </w:rPr>
        <w:t>tufas</w:t>
      </w:r>
      <w:proofErr w:type="spellEnd"/>
      <w:r w:rsidRPr="00E22B22">
        <w:rPr>
          <w:rFonts w:ascii="Garamond" w:hAnsi="Garamond" w:cs="Georgia"/>
          <w:sz w:val="28"/>
          <w:szCs w:val="28"/>
        </w:rPr>
        <w:t xml:space="preserve"> with Curvilinear </w:t>
      </w:r>
      <w:proofErr w:type="spellStart"/>
      <w:r w:rsidRPr="00E22B22">
        <w:rPr>
          <w:rFonts w:ascii="Garamond" w:hAnsi="Garamond" w:cs="Georgia"/>
          <w:sz w:val="28"/>
          <w:szCs w:val="28"/>
        </w:rPr>
        <w:t>scribblings</w:t>
      </w:r>
      <w:proofErr w:type="spellEnd"/>
      <w:r w:rsidRPr="00E22B22">
        <w:rPr>
          <w:rFonts w:ascii="Garamond" w:hAnsi="Garamond" w:cs="Georgia"/>
          <w:sz w:val="28"/>
          <w:szCs w:val="28"/>
        </w:rPr>
        <w:t xml:space="preserve">. </w:t>
      </w:r>
      <w:r w:rsidR="00E00473" w:rsidRPr="00E22B22">
        <w:rPr>
          <w:rFonts w:ascii="Garamond" w:hAnsi="Garamond" w:cs="Georgia"/>
          <w:sz w:val="28"/>
          <w:szCs w:val="28"/>
        </w:rPr>
        <w:t>Many</w:t>
      </w:r>
      <w:r w:rsidRPr="00E22B22">
        <w:rPr>
          <w:rFonts w:ascii="Garamond" w:hAnsi="Garamond" w:cs="Georgia"/>
          <w:sz w:val="28"/>
          <w:szCs w:val="28"/>
        </w:rPr>
        <w:t xml:space="preserve"> </w:t>
      </w:r>
      <w:proofErr w:type="spellStart"/>
      <w:r w:rsidRPr="00E22B22">
        <w:rPr>
          <w:rFonts w:ascii="Garamond" w:hAnsi="Garamond" w:cs="Georgia"/>
          <w:sz w:val="28"/>
          <w:szCs w:val="28"/>
        </w:rPr>
        <w:t>petroglyph</w:t>
      </w:r>
      <w:proofErr w:type="spellEnd"/>
      <w:r w:rsidRPr="00E22B22">
        <w:rPr>
          <w:rFonts w:ascii="Garamond" w:hAnsi="Garamond" w:cs="Georgia"/>
          <w:sz w:val="28"/>
          <w:szCs w:val="28"/>
        </w:rPr>
        <w:t xml:space="preserve"> sites mark the entrances to canyons and routes between forage and water. </w:t>
      </w:r>
      <w:r w:rsidR="00E00473" w:rsidRPr="00E22B22">
        <w:rPr>
          <w:rFonts w:ascii="Garamond" w:hAnsi="Garamond" w:cs="Georgia"/>
          <w:sz w:val="28"/>
          <w:szCs w:val="28"/>
        </w:rPr>
        <w:t xml:space="preserve">Some </w:t>
      </w:r>
      <w:proofErr w:type="spellStart"/>
      <w:r w:rsidR="00E00473" w:rsidRPr="00E22B22">
        <w:rPr>
          <w:rFonts w:ascii="Garamond" w:hAnsi="Garamond" w:cs="Georgia"/>
          <w:sz w:val="28"/>
          <w:szCs w:val="28"/>
        </w:rPr>
        <w:t>petroglyphs</w:t>
      </w:r>
      <w:proofErr w:type="spellEnd"/>
      <w:r w:rsidR="00E00473" w:rsidRPr="00E22B22">
        <w:rPr>
          <w:rFonts w:ascii="Garamond" w:hAnsi="Garamond" w:cs="Georgia"/>
          <w:sz w:val="28"/>
          <w:szCs w:val="28"/>
        </w:rPr>
        <w:t xml:space="preserve"> record </w:t>
      </w:r>
      <w:r w:rsidR="00E00473" w:rsidRPr="00E22B22">
        <w:rPr>
          <w:rFonts w:ascii="Garamond" w:hAnsi="Garamond" w:cs="Arial"/>
          <w:color w:val="333333"/>
          <w:sz w:val="28"/>
          <w:szCs w:val="28"/>
          <w:shd w:val="clear" w:color="auto" w:fill="FFFFFF"/>
        </w:rPr>
        <w:t xml:space="preserve"> plasma discharges that were once seen </w:t>
      </w:r>
      <w:r w:rsidR="00E00473" w:rsidRPr="00E22B22">
        <w:rPr>
          <w:rFonts w:ascii="Garamond" w:hAnsi="Garamond" w:cs="Arial"/>
          <w:color w:val="333333"/>
          <w:sz w:val="28"/>
          <w:szCs w:val="28"/>
          <w:shd w:val="clear" w:color="auto" w:fill="FFFFFF"/>
        </w:rPr>
        <w:lastRenderedPageBreak/>
        <w:t>over the earth's atmosphere long ago. Some mark celestial events and some are said to have been made by early explorers from before the time of Columbus.</w:t>
      </w:r>
    </w:p>
    <w:p w:rsidR="00EE626C" w:rsidRDefault="00EE626C" w:rsidP="00EE626C">
      <w:pPr>
        <w:autoSpaceDE w:val="0"/>
        <w:autoSpaceDN w:val="0"/>
        <w:adjustRightInd w:val="0"/>
        <w:spacing w:after="0" w:line="240" w:lineRule="auto"/>
        <w:jc w:val="center"/>
        <w:rPr>
          <w:rFonts w:ascii="Garamond" w:hAnsi="Garamond" w:cs="Georgia"/>
          <w:sz w:val="20"/>
          <w:szCs w:val="20"/>
        </w:rPr>
      </w:pPr>
    </w:p>
    <w:p w:rsidR="007B6B6A" w:rsidRDefault="00124258" w:rsidP="00EE626C">
      <w:pPr>
        <w:autoSpaceDE w:val="0"/>
        <w:autoSpaceDN w:val="0"/>
        <w:adjustRightInd w:val="0"/>
        <w:spacing w:after="0" w:line="240" w:lineRule="auto"/>
        <w:jc w:val="center"/>
      </w:pPr>
      <w:r>
        <w:t xml:space="preserve"> </w:t>
      </w:r>
    </w:p>
    <w:p w:rsidR="001D50FB" w:rsidRDefault="00EE626C" w:rsidP="00777A92">
      <w:pPr>
        <w:autoSpaceDE w:val="0"/>
        <w:autoSpaceDN w:val="0"/>
        <w:adjustRightInd w:val="0"/>
        <w:spacing w:after="0" w:line="240" w:lineRule="auto"/>
        <w:jc w:val="center"/>
      </w:pPr>
      <w:r w:rsidRPr="00EE626C">
        <w:rPr>
          <w:noProof/>
        </w:rPr>
        <w:drawing>
          <wp:inline distT="0" distB="0" distL="0" distR="0">
            <wp:extent cx="3606800" cy="3736109"/>
            <wp:effectExtent l="19050" t="0" r="0" b="0"/>
            <wp:docPr id="23" name="Picture 5" descr="petro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tro48.jpg"/>
                    <pic:cNvPicPr/>
                  </pic:nvPicPr>
                  <pic:blipFill>
                    <a:blip r:embed="rId76" cstate="print"/>
                    <a:stretch>
                      <a:fillRect/>
                    </a:stretch>
                  </pic:blipFill>
                  <pic:spPr>
                    <a:xfrm>
                      <a:off x="0" y="0"/>
                      <a:ext cx="3606800" cy="3736109"/>
                    </a:xfrm>
                    <a:prstGeom prst="rect">
                      <a:avLst/>
                    </a:prstGeom>
                  </pic:spPr>
                </pic:pic>
              </a:graphicData>
            </a:graphic>
          </wp:inline>
        </w:drawing>
      </w:r>
    </w:p>
    <w:p w:rsidR="00EE626C" w:rsidRDefault="00EE626C" w:rsidP="00777A92">
      <w:pPr>
        <w:autoSpaceDE w:val="0"/>
        <w:autoSpaceDN w:val="0"/>
        <w:adjustRightInd w:val="0"/>
        <w:spacing w:after="0" w:line="240" w:lineRule="auto"/>
        <w:jc w:val="center"/>
      </w:pPr>
    </w:p>
    <w:p w:rsidR="001D50FB" w:rsidRDefault="00F60F97" w:rsidP="00777A92">
      <w:pPr>
        <w:autoSpaceDE w:val="0"/>
        <w:autoSpaceDN w:val="0"/>
        <w:adjustRightInd w:val="0"/>
        <w:spacing w:after="0" w:line="240" w:lineRule="auto"/>
        <w:jc w:val="center"/>
      </w:pPr>
      <w:r w:rsidRPr="00F60F97">
        <w:rPr>
          <w:noProof/>
        </w:rPr>
        <w:drawing>
          <wp:inline distT="0" distB="0" distL="0" distR="0">
            <wp:extent cx="2910840" cy="2910840"/>
            <wp:effectExtent l="19050" t="0" r="3810" b="0"/>
            <wp:docPr id="8" name="Picture 15" descr="11542005_10152802060000771_295971870478354577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542005_10152802060000771_2959718704783545771_n.jpg"/>
                    <pic:cNvPicPr/>
                  </pic:nvPicPr>
                  <pic:blipFill>
                    <a:blip r:embed="rId77" cstate="print"/>
                    <a:stretch>
                      <a:fillRect/>
                    </a:stretch>
                  </pic:blipFill>
                  <pic:spPr>
                    <a:xfrm>
                      <a:off x="0" y="0"/>
                      <a:ext cx="2910840" cy="2910840"/>
                    </a:xfrm>
                    <a:prstGeom prst="rect">
                      <a:avLst/>
                    </a:prstGeom>
                  </pic:spPr>
                </pic:pic>
              </a:graphicData>
            </a:graphic>
          </wp:inline>
        </w:drawing>
      </w:r>
    </w:p>
    <w:p w:rsidR="0093177E" w:rsidRDefault="0093177E" w:rsidP="00777A92">
      <w:pPr>
        <w:autoSpaceDE w:val="0"/>
        <w:autoSpaceDN w:val="0"/>
        <w:adjustRightInd w:val="0"/>
        <w:spacing w:after="0" w:line="240" w:lineRule="auto"/>
        <w:jc w:val="center"/>
      </w:pPr>
    </w:p>
    <w:p w:rsidR="00777A92" w:rsidRPr="00D41AA8" w:rsidRDefault="00777A92" w:rsidP="00777A92">
      <w:pPr>
        <w:autoSpaceDE w:val="0"/>
        <w:autoSpaceDN w:val="0"/>
        <w:adjustRightInd w:val="0"/>
        <w:spacing w:after="0" w:line="240" w:lineRule="auto"/>
        <w:jc w:val="center"/>
        <w:rPr>
          <w:rFonts w:ascii="Garamond" w:hAnsi="Garamond" w:cs="Garamond"/>
          <w:sz w:val="28"/>
          <w:szCs w:val="28"/>
          <w:u w:val="single"/>
        </w:rPr>
      </w:pPr>
      <w:r w:rsidRPr="00D41AA8">
        <w:rPr>
          <w:rFonts w:ascii="Garamond" w:hAnsi="Garamond" w:cs="Garamond"/>
          <w:sz w:val="28"/>
          <w:szCs w:val="28"/>
          <w:u w:val="single"/>
        </w:rPr>
        <w:t>Bibliography</w:t>
      </w:r>
    </w:p>
    <w:p w:rsidR="00777A92" w:rsidRPr="007B5C3B" w:rsidRDefault="00E73AF7" w:rsidP="007B5C3B">
      <w:pPr>
        <w:autoSpaceDE w:val="0"/>
        <w:autoSpaceDN w:val="0"/>
        <w:adjustRightInd w:val="0"/>
        <w:spacing w:after="0" w:line="240" w:lineRule="auto"/>
        <w:rPr>
          <w:rFonts w:ascii="Garamond" w:hAnsi="Garamond" w:cs="Garamond"/>
          <w:sz w:val="28"/>
          <w:szCs w:val="28"/>
        </w:rPr>
      </w:pPr>
      <w:proofErr w:type="spellStart"/>
      <w:r w:rsidRPr="007B5C3B">
        <w:rPr>
          <w:rFonts w:ascii="Garamond" w:hAnsi="Garamond" w:cs="Garamond"/>
          <w:sz w:val="28"/>
          <w:szCs w:val="28"/>
        </w:rPr>
        <w:t>Geograghical</w:t>
      </w:r>
      <w:proofErr w:type="spellEnd"/>
      <w:r w:rsidRPr="007B5C3B">
        <w:rPr>
          <w:rFonts w:ascii="Garamond" w:hAnsi="Garamond" w:cs="Garamond"/>
          <w:sz w:val="28"/>
          <w:szCs w:val="28"/>
        </w:rPr>
        <w:t xml:space="preserve"> Memoir for the Senate, J. C. Fremont</w:t>
      </w:r>
      <w:r w:rsidR="006F0ACC" w:rsidRPr="007B5C3B">
        <w:rPr>
          <w:rFonts w:ascii="Garamond" w:hAnsi="Garamond" w:cs="Garamond"/>
          <w:sz w:val="28"/>
          <w:szCs w:val="28"/>
        </w:rPr>
        <w:t xml:space="preserve"> 1848</w:t>
      </w:r>
    </w:p>
    <w:p w:rsidR="00F60F97" w:rsidRPr="007B5C3B" w:rsidRDefault="00F60F97" w:rsidP="007B5C3B">
      <w:pPr>
        <w:autoSpaceDE w:val="0"/>
        <w:autoSpaceDN w:val="0"/>
        <w:adjustRightInd w:val="0"/>
        <w:spacing w:after="0" w:line="240" w:lineRule="auto"/>
        <w:rPr>
          <w:rFonts w:ascii="Garamond" w:hAnsi="Garamond" w:cs="Calibri"/>
          <w:sz w:val="28"/>
          <w:szCs w:val="28"/>
        </w:rPr>
      </w:pPr>
      <w:r w:rsidRPr="007B5C3B">
        <w:rPr>
          <w:rFonts w:ascii="Garamond" w:hAnsi="Garamond" w:cs="Georgia"/>
          <w:sz w:val="28"/>
          <w:szCs w:val="28"/>
        </w:rPr>
        <w:lastRenderedPageBreak/>
        <w:t>http://www.blm.gov/style/medialib/blm/nv/field_offices/carson_city_field/archaeological_resources.Par.74785.File.dat/SilverBoraxFinal.pdf</w:t>
      </w:r>
    </w:p>
    <w:p w:rsidR="00777A92" w:rsidRPr="007B5C3B" w:rsidRDefault="00546F84" w:rsidP="007B5C3B">
      <w:pPr>
        <w:autoSpaceDE w:val="0"/>
        <w:autoSpaceDN w:val="0"/>
        <w:adjustRightInd w:val="0"/>
        <w:spacing w:after="0" w:line="240" w:lineRule="auto"/>
        <w:rPr>
          <w:rFonts w:ascii="Garamond" w:hAnsi="Garamond" w:cs="Calibri"/>
          <w:sz w:val="28"/>
          <w:szCs w:val="28"/>
        </w:rPr>
      </w:pPr>
      <w:r w:rsidRPr="007B5C3B">
        <w:rPr>
          <w:rFonts w:ascii="Garamond" w:hAnsi="Garamond" w:cs="Arial"/>
          <w:color w:val="444444"/>
          <w:sz w:val="28"/>
          <w:szCs w:val="28"/>
          <w:shd w:val="clear" w:color="auto" w:fill="FFFFFF"/>
        </w:rPr>
        <w:t>http://www.equities.com/news/issuer-updates/dajin-ships-samples-for-lithium-assay-from-teels-marsh#sthash.wSqzX3fn.dpuf</w:t>
      </w:r>
    </w:p>
    <w:p w:rsidR="006E7FF7" w:rsidRPr="007B5C3B" w:rsidRDefault="006E7FF7" w:rsidP="007B5C3B">
      <w:pPr>
        <w:autoSpaceDE w:val="0"/>
        <w:autoSpaceDN w:val="0"/>
        <w:adjustRightInd w:val="0"/>
        <w:spacing w:after="0" w:line="240" w:lineRule="auto"/>
        <w:rPr>
          <w:rFonts w:ascii="Garamond" w:hAnsi="Garamond" w:cs="Calibri"/>
          <w:sz w:val="28"/>
          <w:szCs w:val="28"/>
        </w:rPr>
      </w:pPr>
      <w:r w:rsidRPr="007B5C3B">
        <w:rPr>
          <w:rFonts w:ascii="Garamond" w:hAnsi="Garamond" w:cs="Calibri"/>
          <w:sz w:val="28"/>
          <w:szCs w:val="28"/>
        </w:rPr>
        <w:t>http://www.geology.cwu.edu/facstaff/lee/publications/pdf.papers/GSAPenrose.06.pdf</w:t>
      </w:r>
    </w:p>
    <w:p w:rsidR="00DA1345" w:rsidRPr="007B5C3B" w:rsidRDefault="00DA1345" w:rsidP="007B5C3B">
      <w:pPr>
        <w:autoSpaceDE w:val="0"/>
        <w:autoSpaceDN w:val="0"/>
        <w:adjustRightInd w:val="0"/>
        <w:spacing w:after="0" w:line="240" w:lineRule="auto"/>
        <w:rPr>
          <w:rFonts w:ascii="Garamond" w:hAnsi="Garamond"/>
          <w:sz w:val="28"/>
          <w:szCs w:val="28"/>
        </w:rPr>
      </w:pPr>
      <w:r w:rsidRPr="007B5C3B">
        <w:rPr>
          <w:rFonts w:ascii="Garamond" w:hAnsi="Garamond"/>
          <w:sz w:val="28"/>
          <w:szCs w:val="28"/>
        </w:rPr>
        <w:t>https://books.google.com/books?id=bSnnAAAAMAAJ&amp;pg=PA4&amp;lpg=PA4&amp;dq=teels+marsh+borax&amp;source=bl&amp;ots=RgINRx1ShX&amp;sig=2XWEcwAotO5MO61jqjXTJf98wSE&amp;hl=en&amp;sa=X&amp;ved=0CDsQ6AEwBWoVChMItY7kre_lxgIVjy-ICh1ywAl6#v=onepage&amp;q=teels%20marsh%20borax&amp;f=false</w:t>
      </w:r>
    </w:p>
    <w:p w:rsidR="00DA1345" w:rsidRPr="007B5C3B" w:rsidRDefault="00DA1345" w:rsidP="007B5C3B">
      <w:pPr>
        <w:autoSpaceDE w:val="0"/>
        <w:autoSpaceDN w:val="0"/>
        <w:adjustRightInd w:val="0"/>
        <w:spacing w:after="0" w:line="240" w:lineRule="auto"/>
        <w:rPr>
          <w:rFonts w:ascii="Garamond" w:hAnsi="Garamond"/>
          <w:sz w:val="28"/>
          <w:szCs w:val="28"/>
        </w:rPr>
      </w:pPr>
      <w:r w:rsidRPr="007B5C3B">
        <w:rPr>
          <w:rFonts w:ascii="Garamond" w:hAnsi="Garamond"/>
          <w:sz w:val="28"/>
          <w:szCs w:val="28"/>
        </w:rPr>
        <w:t>187o Marsh Borax discovered</w:t>
      </w:r>
    </w:p>
    <w:p w:rsidR="00B5174A" w:rsidRPr="007B5C3B" w:rsidRDefault="00B5174A" w:rsidP="007B5C3B">
      <w:pPr>
        <w:autoSpaceDE w:val="0"/>
        <w:autoSpaceDN w:val="0"/>
        <w:adjustRightInd w:val="0"/>
        <w:spacing w:after="0" w:line="240" w:lineRule="auto"/>
        <w:rPr>
          <w:rFonts w:ascii="Garamond" w:hAnsi="Garamond" w:cs="Georgia"/>
          <w:sz w:val="28"/>
          <w:szCs w:val="28"/>
        </w:rPr>
      </w:pPr>
      <w:r w:rsidRPr="007B5C3B">
        <w:rPr>
          <w:rFonts w:ascii="Garamond" w:hAnsi="Garamond" w:cs="Georgia"/>
          <w:sz w:val="28"/>
          <w:szCs w:val="28"/>
        </w:rPr>
        <w:t>http://www.dezertmagazine.com/mine/1957DM03/index.html</w:t>
      </w:r>
    </w:p>
    <w:p w:rsidR="008E5898" w:rsidRPr="007B5C3B" w:rsidRDefault="000E561D" w:rsidP="007B5C3B">
      <w:pPr>
        <w:autoSpaceDE w:val="0"/>
        <w:autoSpaceDN w:val="0"/>
        <w:adjustRightInd w:val="0"/>
        <w:spacing w:after="0" w:line="240" w:lineRule="auto"/>
        <w:rPr>
          <w:rFonts w:ascii="Garamond" w:hAnsi="Garamond" w:cs="Georgia"/>
          <w:sz w:val="28"/>
          <w:szCs w:val="28"/>
        </w:rPr>
      </w:pPr>
      <w:hyperlink r:id="rId78" w:anchor="ixzz3hxdmjH3u" w:history="1">
        <w:r w:rsidR="007D33F0" w:rsidRPr="007B5C3B">
          <w:rPr>
            <w:rStyle w:val="Hyperlink"/>
            <w:rFonts w:ascii="Garamond" w:hAnsi="Garamond" w:cs="Arial"/>
            <w:color w:val="003399"/>
            <w:sz w:val="28"/>
            <w:szCs w:val="28"/>
            <w:u w:val="none"/>
          </w:rPr>
          <w:t>http://www.fourwheeler.com/features/0306-4wd-ghost-towns-nevada-ghost-towns/#ixzz3hxdmjH3u</w:t>
        </w:r>
      </w:hyperlink>
      <w:r w:rsidR="007D33F0" w:rsidRPr="007B5C3B">
        <w:rPr>
          <w:rStyle w:val="apple-converted-space"/>
          <w:rFonts w:ascii="Garamond" w:hAnsi="Garamond" w:cs="Arial"/>
          <w:color w:val="000000"/>
          <w:sz w:val="28"/>
          <w:szCs w:val="28"/>
        </w:rPr>
        <w:t> </w:t>
      </w:r>
      <w:r w:rsidR="007D33F0" w:rsidRPr="007B5C3B">
        <w:rPr>
          <w:rFonts w:ascii="Garamond" w:hAnsi="Garamond" w:cs="Arial"/>
          <w:color w:val="000000"/>
          <w:sz w:val="28"/>
          <w:szCs w:val="28"/>
        </w:rPr>
        <w:br/>
      </w:r>
      <w:r w:rsidR="008E5898" w:rsidRPr="007B5C3B">
        <w:rPr>
          <w:rFonts w:ascii="Garamond" w:hAnsi="Garamond" w:cs="Georgia"/>
          <w:sz w:val="28"/>
          <w:szCs w:val="28"/>
        </w:rPr>
        <w:t xml:space="preserve">https://books.google.com/books?id=Bmc1AAAAIAAJ&amp;pg=RA2-PA154&amp;lpg=RA2-PA154&amp;dq=Excelsior+mts&amp;source=bl&amp;ots=Ml96qOIVVH&amp;sig=AUe1tGXsL5NQDMbCMlT5Jiy3n6A&amp;hl=en&amp;sa=X&amp;ved=0CCUQ6AEwAjgKahUKEwjw0YPh_OXGAhXNWogKHbs6Chk#v=onepage&amp;q=Excelsior%20mts&amp;f=false composed of Triassic sediments ranging from fine grained </w:t>
      </w:r>
      <w:proofErr w:type="spellStart"/>
      <w:r w:rsidR="008E5898" w:rsidRPr="007B5C3B">
        <w:rPr>
          <w:rFonts w:ascii="Garamond" w:hAnsi="Garamond" w:cs="Georgia"/>
          <w:sz w:val="28"/>
          <w:szCs w:val="28"/>
        </w:rPr>
        <w:t>argilites</w:t>
      </w:r>
      <w:proofErr w:type="spellEnd"/>
      <w:r w:rsidR="008E5898" w:rsidRPr="007B5C3B">
        <w:rPr>
          <w:rFonts w:ascii="Garamond" w:hAnsi="Garamond" w:cs="Georgia"/>
          <w:sz w:val="28"/>
          <w:szCs w:val="28"/>
        </w:rPr>
        <w:t xml:space="preserve"> intrusions of </w:t>
      </w:r>
      <w:proofErr w:type="spellStart"/>
      <w:r w:rsidR="008E5898" w:rsidRPr="007B5C3B">
        <w:rPr>
          <w:rFonts w:ascii="Garamond" w:hAnsi="Garamond" w:cs="Georgia"/>
          <w:sz w:val="28"/>
          <w:szCs w:val="28"/>
        </w:rPr>
        <w:t>Cretaceus</w:t>
      </w:r>
      <w:proofErr w:type="spellEnd"/>
      <w:r w:rsidR="008E5898" w:rsidRPr="007B5C3B">
        <w:rPr>
          <w:rFonts w:ascii="Garamond" w:hAnsi="Garamond" w:cs="Georgia"/>
          <w:sz w:val="28"/>
          <w:szCs w:val="28"/>
        </w:rPr>
        <w:t xml:space="preserve"> Quartz and capped  by Tertiary </w:t>
      </w:r>
      <w:proofErr w:type="spellStart"/>
      <w:r w:rsidR="008E5898" w:rsidRPr="007B5C3B">
        <w:rPr>
          <w:rFonts w:ascii="Garamond" w:hAnsi="Garamond" w:cs="Georgia"/>
          <w:sz w:val="28"/>
          <w:szCs w:val="28"/>
        </w:rPr>
        <w:t>andesite</w:t>
      </w:r>
      <w:proofErr w:type="spellEnd"/>
      <w:r w:rsidR="008E5898" w:rsidRPr="007B5C3B">
        <w:rPr>
          <w:rFonts w:ascii="Garamond" w:hAnsi="Garamond" w:cs="Georgia"/>
          <w:sz w:val="28"/>
          <w:szCs w:val="28"/>
        </w:rPr>
        <w:t xml:space="preserve"> and basalt</w:t>
      </w:r>
    </w:p>
    <w:p w:rsidR="00340CDA" w:rsidRDefault="00D41AA8" w:rsidP="007B5C3B">
      <w:pPr>
        <w:autoSpaceDE w:val="0"/>
        <w:autoSpaceDN w:val="0"/>
        <w:adjustRightInd w:val="0"/>
        <w:spacing w:after="0" w:line="240" w:lineRule="auto"/>
        <w:rPr>
          <w:rFonts w:ascii="Garamond" w:hAnsi="Garamond" w:cs="Georgia"/>
          <w:sz w:val="28"/>
          <w:szCs w:val="28"/>
        </w:rPr>
      </w:pPr>
      <w:r w:rsidRPr="007B5C3B">
        <w:rPr>
          <w:rFonts w:ascii="Garamond" w:hAnsi="Garamond" w:cs="Georgia"/>
          <w:sz w:val="28"/>
          <w:szCs w:val="28"/>
        </w:rPr>
        <w:t>http://www.dot.ca.gov/hq/row/landsurveys/Study_material/State_Boundaries/ca-nv-border-p1-2.pd</w:t>
      </w:r>
      <w:r w:rsidR="00340CDA">
        <w:rPr>
          <w:rFonts w:ascii="Garamond" w:hAnsi="Garamond" w:cs="Georgia"/>
          <w:sz w:val="28"/>
          <w:szCs w:val="28"/>
        </w:rPr>
        <w:t>f</w:t>
      </w:r>
    </w:p>
    <w:p w:rsidR="00DA1345" w:rsidRPr="007B5C3B" w:rsidRDefault="00DA1345" w:rsidP="007B5C3B">
      <w:pPr>
        <w:autoSpaceDE w:val="0"/>
        <w:autoSpaceDN w:val="0"/>
        <w:adjustRightInd w:val="0"/>
        <w:spacing w:after="0" w:line="240" w:lineRule="auto"/>
        <w:rPr>
          <w:rFonts w:ascii="Garamond" w:hAnsi="Garamond" w:cs="Georgia"/>
          <w:sz w:val="28"/>
          <w:szCs w:val="28"/>
        </w:rPr>
      </w:pPr>
      <w:r w:rsidRPr="007B5C3B">
        <w:rPr>
          <w:rFonts w:ascii="Garamond" w:hAnsi="Garamond" w:cs="Georgia"/>
          <w:sz w:val="28"/>
          <w:szCs w:val="28"/>
        </w:rPr>
        <w:t>http://www.blm.gov/nv/st/en/fo/carson_city_field/blm_programs/recreation/marietta.html</w:t>
      </w:r>
    </w:p>
    <w:p w:rsidR="00777A92" w:rsidRPr="007B5C3B" w:rsidRDefault="00777A92" w:rsidP="007B5C3B">
      <w:pPr>
        <w:autoSpaceDE w:val="0"/>
        <w:autoSpaceDN w:val="0"/>
        <w:adjustRightInd w:val="0"/>
        <w:spacing w:after="0" w:line="240" w:lineRule="auto"/>
        <w:rPr>
          <w:rFonts w:ascii="Garamond" w:hAnsi="Garamond" w:cs="Garamond"/>
          <w:sz w:val="28"/>
          <w:szCs w:val="28"/>
        </w:rPr>
      </w:pPr>
      <w:r w:rsidRPr="007B5C3B">
        <w:rPr>
          <w:rFonts w:ascii="Garamond" w:hAnsi="Garamond" w:cs="Garamond"/>
          <w:sz w:val="28"/>
          <w:szCs w:val="28"/>
        </w:rPr>
        <w:t xml:space="preserve">Nevada: The Narrative of the Conquest of a Frontier Land (1935) James G. </w:t>
      </w:r>
      <w:proofErr w:type="spellStart"/>
      <w:r w:rsidRPr="007B5C3B">
        <w:rPr>
          <w:rFonts w:ascii="Garamond" w:hAnsi="Garamond" w:cs="Garamond"/>
          <w:sz w:val="28"/>
          <w:szCs w:val="28"/>
        </w:rPr>
        <w:t>Scrugham</w:t>
      </w:r>
      <w:proofErr w:type="spellEnd"/>
    </w:p>
    <w:p w:rsidR="00777A92" w:rsidRPr="007B5C3B" w:rsidRDefault="00670CB5" w:rsidP="007B5C3B">
      <w:pPr>
        <w:autoSpaceDE w:val="0"/>
        <w:autoSpaceDN w:val="0"/>
        <w:adjustRightInd w:val="0"/>
        <w:spacing w:after="0" w:line="240" w:lineRule="auto"/>
        <w:rPr>
          <w:rFonts w:ascii="Garamond" w:hAnsi="Garamond" w:cs="Calibri"/>
          <w:sz w:val="28"/>
          <w:szCs w:val="28"/>
        </w:rPr>
      </w:pPr>
      <w:r w:rsidRPr="007B5C3B">
        <w:rPr>
          <w:rFonts w:ascii="Garamond" w:hAnsi="Garamond"/>
          <w:sz w:val="28"/>
          <w:szCs w:val="28"/>
        </w:rPr>
        <w:t>http://dajin.ca/teels-marsh/</w:t>
      </w:r>
    </w:p>
    <w:p w:rsidR="00777A92" w:rsidRPr="007B5C3B" w:rsidRDefault="00777A92" w:rsidP="007B5C3B">
      <w:pPr>
        <w:autoSpaceDE w:val="0"/>
        <w:autoSpaceDN w:val="0"/>
        <w:adjustRightInd w:val="0"/>
        <w:spacing w:after="0" w:line="240" w:lineRule="auto"/>
        <w:rPr>
          <w:rFonts w:ascii="Garamond" w:hAnsi="Garamond" w:cs="Garamond"/>
          <w:color w:val="000000"/>
          <w:sz w:val="28"/>
          <w:szCs w:val="28"/>
        </w:rPr>
      </w:pPr>
      <w:r w:rsidRPr="007B5C3B">
        <w:rPr>
          <w:rFonts w:ascii="Garamond" w:hAnsi="Garamond" w:cs="Garamond"/>
          <w:color w:val="000000"/>
          <w:sz w:val="28"/>
          <w:szCs w:val="28"/>
        </w:rPr>
        <w:t>Thompson &amp; West's History of Nevada 1881.</w:t>
      </w:r>
    </w:p>
    <w:p w:rsidR="00777A92" w:rsidRPr="007B5C3B" w:rsidRDefault="006C53A4" w:rsidP="007B5C3B">
      <w:pPr>
        <w:autoSpaceDE w:val="0"/>
        <w:autoSpaceDN w:val="0"/>
        <w:adjustRightInd w:val="0"/>
        <w:spacing w:after="0" w:line="240" w:lineRule="auto"/>
        <w:rPr>
          <w:rFonts w:ascii="Garamond" w:hAnsi="Garamond" w:cs="Calibri"/>
          <w:sz w:val="28"/>
          <w:szCs w:val="28"/>
        </w:rPr>
      </w:pPr>
      <w:proofErr w:type="spellStart"/>
      <w:r w:rsidRPr="007B5C3B">
        <w:rPr>
          <w:rFonts w:ascii="Garamond" w:hAnsi="Garamond" w:cs="Calibri"/>
          <w:sz w:val="28"/>
          <w:szCs w:val="28"/>
        </w:rPr>
        <w:t>Petroglyphs</w:t>
      </w:r>
      <w:proofErr w:type="spellEnd"/>
      <w:r w:rsidRPr="007B5C3B">
        <w:rPr>
          <w:rFonts w:ascii="Garamond" w:hAnsi="Garamond" w:cs="Calibri"/>
          <w:sz w:val="28"/>
          <w:szCs w:val="28"/>
        </w:rPr>
        <w:t xml:space="preserve"> of </w:t>
      </w:r>
      <w:r w:rsidR="00B5174A" w:rsidRPr="007B5C3B">
        <w:rPr>
          <w:rFonts w:ascii="Garamond" w:hAnsi="Garamond" w:cs="Calibri"/>
          <w:sz w:val="28"/>
          <w:szCs w:val="28"/>
        </w:rPr>
        <w:t xml:space="preserve">Nevada and Eastern California, </w:t>
      </w:r>
      <w:proofErr w:type="spellStart"/>
      <w:r w:rsidR="00B5174A" w:rsidRPr="007B5C3B">
        <w:rPr>
          <w:rFonts w:ascii="Garamond" w:hAnsi="Garamond" w:cs="Calibri"/>
          <w:sz w:val="28"/>
          <w:szCs w:val="28"/>
        </w:rPr>
        <w:t>Hiezer</w:t>
      </w:r>
      <w:proofErr w:type="spellEnd"/>
      <w:r w:rsidR="00B5174A" w:rsidRPr="007B5C3B">
        <w:rPr>
          <w:rFonts w:ascii="Garamond" w:hAnsi="Garamond" w:cs="Calibri"/>
          <w:sz w:val="28"/>
          <w:szCs w:val="28"/>
        </w:rPr>
        <w:t xml:space="preserve"> and </w:t>
      </w:r>
      <w:proofErr w:type="spellStart"/>
      <w:r w:rsidR="00B5174A" w:rsidRPr="007B5C3B">
        <w:rPr>
          <w:rFonts w:ascii="Garamond" w:hAnsi="Garamond" w:cs="Calibri"/>
          <w:sz w:val="28"/>
          <w:szCs w:val="28"/>
        </w:rPr>
        <w:t>Baumhoff</w:t>
      </w:r>
      <w:proofErr w:type="spellEnd"/>
    </w:p>
    <w:p w:rsidR="00777A92" w:rsidRPr="007B5C3B" w:rsidRDefault="00B5174A" w:rsidP="007B5C3B">
      <w:pPr>
        <w:autoSpaceDE w:val="0"/>
        <w:autoSpaceDN w:val="0"/>
        <w:adjustRightInd w:val="0"/>
        <w:spacing w:after="0" w:line="240" w:lineRule="auto"/>
        <w:rPr>
          <w:rFonts w:ascii="Garamond" w:hAnsi="Garamond" w:cs="Calibri"/>
          <w:sz w:val="28"/>
          <w:szCs w:val="28"/>
        </w:rPr>
      </w:pPr>
      <w:r w:rsidRPr="007B5C3B">
        <w:rPr>
          <w:rFonts w:ascii="Garamond" w:hAnsi="Garamond" w:cs="Calibri"/>
          <w:sz w:val="28"/>
          <w:szCs w:val="28"/>
        </w:rPr>
        <w:t xml:space="preserve">Railroads of Nevada and Eastern Nevada </w:t>
      </w:r>
      <w:proofErr w:type="spellStart"/>
      <w:r w:rsidRPr="007B5C3B">
        <w:rPr>
          <w:rFonts w:ascii="Garamond" w:hAnsi="Garamond" w:cs="Calibri"/>
          <w:sz w:val="28"/>
          <w:szCs w:val="28"/>
        </w:rPr>
        <w:t>Vol</w:t>
      </w:r>
      <w:proofErr w:type="spellEnd"/>
      <w:r w:rsidRPr="007B5C3B">
        <w:rPr>
          <w:rFonts w:ascii="Garamond" w:hAnsi="Garamond" w:cs="Calibri"/>
          <w:sz w:val="28"/>
          <w:szCs w:val="28"/>
        </w:rPr>
        <w:t xml:space="preserve"> 1</w:t>
      </w:r>
      <w:r w:rsidR="0093177E">
        <w:rPr>
          <w:rFonts w:ascii="Garamond" w:hAnsi="Garamond" w:cs="Calibri"/>
          <w:sz w:val="28"/>
          <w:szCs w:val="28"/>
        </w:rPr>
        <w:t>&amp;2</w:t>
      </w:r>
      <w:r w:rsidRPr="007B5C3B">
        <w:rPr>
          <w:rFonts w:ascii="Garamond" w:hAnsi="Garamond" w:cs="Calibri"/>
          <w:sz w:val="28"/>
          <w:szCs w:val="28"/>
        </w:rPr>
        <w:t>, D Myrick</w:t>
      </w:r>
      <w:r w:rsidR="0093177E">
        <w:rPr>
          <w:rFonts w:ascii="Garamond" w:hAnsi="Garamond" w:cs="Calibri"/>
          <w:sz w:val="28"/>
          <w:szCs w:val="28"/>
        </w:rPr>
        <w:t xml:space="preserve"> 1962</w:t>
      </w:r>
      <w:r w:rsidRPr="007B5C3B">
        <w:rPr>
          <w:rFonts w:ascii="Garamond" w:hAnsi="Garamond" w:cs="Calibri"/>
          <w:sz w:val="28"/>
          <w:szCs w:val="28"/>
        </w:rPr>
        <w:t>.</w:t>
      </w:r>
    </w:p>
    <w:p w:rsidR="0095768D" w:rsidRPr="007B5C3B" w:rsidRDefault="0095768D" w:rsidP="007B5C3B">
      <w:pPr>
        <w:autoSpaceDE w:val="0"/>
        <w:autoSpaceDN w:val="0"/>
        <w:adjustRightInd w:val="0"/>
        <w:spacing w:after="0" w:line="240" w:lineRule="auto"/>
        <w:rPr>
          <w:rFonts w:ascii="Garamond" w:hAnsi="Garamond" w:cs="Arial"/>
          <w:color w:val="252525"/>
          <w:sz w:val="28"/>
          <w:szCs w:val="28"/>
          <w:shd w:val="clear" w:color="auto" w:fill="FFFFFF"/>
        </w:rPr>
      </w:pPr>
      <w:r w:rsidRPr="007B5C3B">
        <w:rPr>
          <w:rFonts w:ascii="Garamond" w:hAnsi="Garamond" w:cs="Arial"/>
          <w:bCs/>
          <w:iCs/>
          <w:color w:val="252525"/>
          <w:sz w:val="28"/>
          <w:szCs w:val="28"/>
          <w:shd w:val="clear" w:color="auto" w:fill="FFFFFF"/>
        </w:rPr>
        <w:t>Burning Daylight</w:t>
      </w:r>
      <w:r w:rsidRPr="007B5C3B">
        <w:rPr>
          <w:rStyle w:val="apple-converted-space"/>
          <w:rFonts w:ascii="Garamond" w:hAnsi="Garamond" w:cs="Arial"/>
          <w:color w:val="252525"/>
          <w:sz w:val="28"/>
          <w:szCs w:val="28"/>
          <w:shd w:val="clear" w:color="auto" w:fill="FFFFFF"/>
        </w:rPr>
        <w:t> </w:t>
      </w:r>
      <w:r w:rsidRPr="007B5C3B">
        <w:rPr>
          <w:rFonts w:ascii="Garamond" w:hAnsi="Garamond" w:cs="Arial"/>
          <w:color w:val="252525"/>
          <w:sz w:val="28"/>
          <w:szCs w:val="28"/>
          <w:shd w:val="clear" w:color="auto" w:fill="FFFFFF"/>
        </w:rPr>
        <w:t>is a novel by</w:t>
      </w:r>
      <w:r w:rsidRPr="007B5C3B">
        <w:rPr>
          <w:rStyle w:val="apple-converted-space"/>
          <w:rFonts w:ascii="Garamond" w:hAnsi="Garamond" w:cs="Arial"/>
          <w:color w:val="252525"/>
          <w:sz w:val="28"/>
          <w:szCs w:val="28"/>
          <w:shd w:val="clear" w:color="auto" w:fill="FFFFFF"/>
        </w:rPr>
        <w:t> </w:t>
      </w:r>
      <w:hyperlink r:id="rId79" w:tooltip="Jack London" w:history="1">
        <w:r w:rsidRPr="007B5C3B">
          <w:rPr>
            <w:rStyle w:val="Hyperlink"/>
            <w:rFonts w:ascii="Garamond" w:hAnsi="Garamond" w:cs="Arial"/>
            <w:color w:val="0B0080"/>
            <w:sz w:val="28"/>
            <w:szCs w:val="28"/>
            <w:u w:val="none"/>
            <w:shd w:val="clear" w:color="auto" w:fill="FFFFFF"/>
          </w:rPr>
          <w:t>Jack London</w:t>
        </w:r>
      </w:hyperlink>
      <w:r w:rsidRPr="007B5C3B">
        <w:rPr>
          <w:rFonts w:ascii="Garamond" w:hAnsi="Garamond" w:cs="Arial"/>
          <w:color w:val="252525"/>
          <w:sz w:val="28"/>
          <w:szCs w:val="28"/>
          <w:shd w:val="clear" w:color="auto" w:fill="FFFFFF"/>
        </w:rPr>
        <w:t>, published in 1910,</w:t>
      </w:r>
    </w:p>
    <w:p w:rsidR="00777A92" w:rsidRPr="007B5C3B" w:rsidRDefault="0095768D" w:rsidP="007B5C3B">
      <w:pPr>
        <w:autoSpaceDE w:val="0"/>
        <w:autoSpaceDN w:val="0"/>
        <w:adjustRightInd w:val="0"/>
        <w:spacing w:after="0" w:line="240" w:lineRule="auto"/>
        <w:rPr>
          <w:rFonts w:ascii="Garamond" w:hAnsi="Garamond" w:cs="Garamond"/>
          <w:color w:val="000000"/>
          <w:sz w:val="28"/>
          <w:szCs w:val="28"/>
        </w:rPr>
      </w:pPr>
      <w:r w:rsidRPr="007B5C3B">
        <w:rPr>
          <w:rFonts w:ascii="Garamond" w:hAnsi="Garamond" w:cs="Garamond"/>
          <w:sz w:val="28"/>
          <w:szCs w:val="28"/>
        </w:rPr>
        <w:t>http://www.blm.gov/nv/st/en/fo/carson_city_field/blm_programs/recreation/marietta.html</w:t>
      </w:r>
    </w:p>
    <w:p w:rsidR="00777A92" w:rsidRPr="007B5C3B" w:rsidRDefault="00777A92" w:rsidP="007B5C3B">
      <w:pPr>
        <w:autoSpaceDE w:val="0"/>
        <w:autoSpaceDN w:val="0"/>
        <w:adjustRightInd w:val="0"/>
        <w:spacing w:after="0" w:line="240" w:lineRule="auto"/>
        <w:rPr>
          <w:rFonts w:ascii="Garamond" w:hAnsi="Garamond" w:cs="Garamond"/>
          <w:color w:val="000000"/>
          <w:sz w:val="28"/>
          <w:szCs w:val="28"/>
        </w:rPr>
      </w:pPr>
      <w:r w:rsidRPr="007B5C3B">
        <w:rPr>
          <w:rFonts w:ascii="Garamond" w:hAnsi="Garamond" w:cs="Garamond"/>
          <w:color w:val="000000"/>
          <w:sz w:val="28"/>
          <w:szCs w:val="28"/>
        </w:rPr>
        <w:t xml:space="preserve">Nevada History, John </w:t>
      </w:r>
      <w:proofErr w:type="spellStart"/>
      <w:r w:rsidRPr="007B5C3B">
        <w:rPr>
          <w:rFonts w:ascii="Garamond" w:hAnsi="Garamond" w:cs="Garamond"/>
          <w:color w:val="000000"/>
          <w:sz w:val="28"/>
          <w:szCs w:val="28"/>
        </w:rPr>
        <w:t>Evanoff</w:t>
      </w:r>
      <w:proofErr w:type="spellEnd"/>
      <w:r w:rsidRPr="007B5C3B">
        <w:rPr>
          <w:rFonts w:ascii="Garamond" w:hAnsi="Garamond" w:cs="Garamond"/>
          <w:color w:val="000000"/>
          <w:sz w:val="28"/>
          <w:szCs w:val="28"/>
        </w:rPr>
        <w:t xml:space="preserve"> 2007</w:t>
      </w:r>
    </w:p>
    <w:p w:rsidR="00777A92" w:rsidRPr="007B5C3B" w:rsidRDefault="00777A92" w:rsidP="007B5C3B">
      <w:pPr>
        <w:pStyle w:val="NoSpacing"/>
        <w:rPr>
          <w:rFonts w:ascii="Garamond" w:hAnsi="Garamond"/>
          <w:sz w:val="28"/>
          <w:szCs w:val="28"/>
        </w:rPr>
      </w:pPr>
      <w:r w:rsidRPr="007B5C3B">
        <w:rPr>
          <w:rFonts w:ascii="Garamond" w:hAnsi="Garamond"/>
          <w:color w:val="000000"/>
          <w:sz w:val="28"/>
          <w:szCs w:val="28"/>
        </w:rPr>
        <w:t xml:space="preserve">Nevada History, </w:t>
      </w:r>
      <w:r w:rsidRPr="007B5C3B">
        <w:rPr>
          <w:rFonts w:ascii="Garamond" w:hAnsi="Garamond"/>
          <w:sz w:val="28"/>
          <w:szCs w:val="28"/>
        </w:rPr>
        <w:t>Chapter LVIII Washoe County, Major G. W. Ingalls</w:t>
      </w:r>
    </w:p>
    <w:p w:rsidR="0095768D" w:rsidRPr="007B5C3B" w:rsidRDefault="0095768D" w:rsidP="007B5C3B">
      <w:pPr>
        <w:autoSpaceDE w:val="0"/>
        <w:autoSpaceDN w:val="0"/>
        <w:adjustRightInd w:val="0"/>
        <w:spacing w:after="0" w:line="240" w:lineRule="auto"/>
        <w:rPr>
          <w:rFonts w:ascii="Garamond" w:hAnsi="Garamond"/>
          <w:sz w:val="28"/>
          <w:szCs w:val="28"/>
        </w:rPr>
      </w:pPr>
      <w:r w:rsidRPr="007B5C3B">
        <w:rPr>
          <w:rFonts w:ascii="Garamond" w:hAnsi="Garamond" w:cs="Arial"/>
          <w:color w:val="252525"/>
          <w:sz w:val="28"/>
          <w:szCs w:val="28"/>
          <w:shd w:val="clear" w:color="auto" w:fill="FFFFFF"/>
        </w:rPr>
        <w:t>Hildebrand, GH. (1982) Borax Pioneer: Francis Marion Smith. San Diego: Howell-North Books.</w:t>
      </w:r>
      <w:r w:rsidRPr="007B5C3B">
        <w:rPr>
          <w:rStyle w:val="apple-converted-space"/>
          <w:rFonts w:ascii="Garamond" w:hAnsi="Garamond" w:cs="Arial"/>
          <w:color w:val="252525"/>
          <w:sz w:val="28"/>
          <w:szCs w:val="28"/>
          <w:shd w:val="clear" w:color="auto" w:fill="FFFFFF"/>
        </w:rPr>
        <w:t> </w:t>
      </w:r>
      <w:hyperlink r:id="rId80" w:history="1">
        <w:r w:rsidRPr="007B5C3B">
          <w:rPr>
            <w:rStyle w:val="Hyperlink"/>
            <w:rFonts w:ascii="Garamond" w:hAnsi="Garamond" w:cs="Arial"/>
            <w:color w:val="0B0080"/>
            <w:sz w:val="28"/>
            <w:szCs w:val="28"/>
            <w:u w:val="none"/>
            <w:shd w:val="clear" w:color="auto" w:fill="FFFFFF"/>
          </w:rPr>
          <w:t>ISBN 0-8310-7148-6</w:t>
        </w:r>
      </w:hyperlink>
    </w:p>
    <w:p w:rsidR="00B24CA6" w:rsidRPr="007B5C3B" w:rsidRDefault="00B24CA6" w:rsidP="007B5C3B">
      <w:pPr>
        <w:autoSpaceDE w:val="0"/>
        <w:autoSpaceDN w:val="0"/>
        <w:adjustRightInd w:val="0"/>
        <w:spacing w:after="0" w:line="240" w:lineRule="auto"/>
        <w:rPr>
          <w:rFonts w:ascii="Garamond" w:hAnsi="Garamond" w:cs="Georgia"/>
          <w:sz w:val="28"/>
          <w:szCs w:val="28"/>
        </w:rPr>
      </w:pPr>
      <w:r w:rsidRPr="007B5C3B">
        <w:rPr>
          <w:rFonts w:ascii="Garamond" w:hAnsi="Garamond" w:cs="Georgia"/>
          <w:sz w:val="28"/>
          <w:szCs w:val="28"/>
        </w:rPr>
        <w:t>http://www.blm.gov/nv/st/en/fo/carson_city_field/blm_programs/recreation/marietta.html</w:t>
      </w:r>
    </w:p>
    <w:p w:rsidR="00B24CA6" w:rsidRPr="007B5C3B" w:rsidRDefault="006E7FF7" w:rsidP="007B5C3B">
      <w:pPr>
        <w:autoSpaceDE w:val="0"/>
        <w:autoSpaceDN w:val="0"/>
        <w:adjustRightInd w:val="0"/>
        <w:spacing w:after="0" w:line="240" w:lineRule="auto"/>
        <w:rPr>
          <w:rFonts w:ascii="Garamond" w:hAnsi="Garamond"/>
          <w:sz w:val="28"/>
          <w:szCs w:val="28"/>
        </w:rPr>
      </w:pPr>
      <w:r w:rsidRPr="007B5C3B">
        <w:rPr>
          <w:rFonts w:ascii="Garamond" w:hAnsi="Garamond"/>
          <w:sz w:val="28"/>
          <w:szCs w:val="28"/>
        </w:rPr>
        <w:t>http://www.nbmg.unr.edu/Staff/Faulds/33_AGS22_Faulds_and_Henry_(Walker_Lane)_final.pdf</w:t>
      </w:r>
    </w:p>
    <w:p w:rsidR="00081D4C" w:rsidRPr="007B5C3B" w:rsidRDefault="00081D4C" w:rsidP="007B5C3B">
      <w:pPr>
        <w:autoSpaceDE w:val="0"/>
        <w:autoSpaceDN w:val="0"/>
        <w:adjustRightInd w:val="0"/>
        <w:spacing w:after="0" w:line="240" w:lineRule="auto"/>
        <w:rPr>
          <w:rFonts w:ascii="Garamond" w:hAnsi="Garamond"/>
          <w:sz w:val="28"/>
          <w:szCs w:val="28"/>
        </w:rPr>
      </w:pPr>
      <w:r w:rsidRPr="007B5C3B">
        <w:rPr>
          <w:rFonts w:ascii="Garamond" w:hAnsi="Garamond"/>
          <w:sz w:val="28"/>
          <w:szCs w:val="28"/>
        </w:rPr>
        <w:lastRenderedPageBreak/>
        <w:t>https://books.google.com/books?id=bSnnAAAAMAAJ&amp;pg=PA4&amp;lpg=PA4&amp;dq=teels+marsh+borax&amp;source=bl&amp;ots=RgINRx1ShX&amp;sig=2XWEcwAotO5MO61jqjXTJf98wSE&amp;hl=en&amp;sa=X&amp;ved=0CDsQ6AEwBWoVChMItY7kre_lxgIVjy-ICh1ywAl6#v=onepage&amp;q=teels%20marsh%20borax&amp;f=false</w:t>
      </w:r>
    </w:p>
    <w:p w:rsidR="00081D4C" w:rsidRPr="007B5C3B" w:rsidRDefault="00081D4C" w:rsidP="007B5C3B">
      <w:pPr>
        <w:autoSpaceDE w:val="0"/>
        <w:autoSpaceDN w:val="0"/>
        <w:adjustRightInd w:val="0"/>
        <w:spacing w:after="0" w:line="240" w:lineRule="auto"/>
        <w:rPr>
          <w:rFonts w:ascii="Garamond" w:hAnsi="Garamond"/>
          <w:sz w:val="28"/>
          <w:szCs w:val="28"/>
        </w:rPr>
      </w:pPr>
      <w:r w:rsidRPr="007B5C3B">
        <w:rPr>
          <w:rFonts w:ascii="Garamond" w:hAnsi="Garamond"/>
          <w:sz w:val="28"/>
          <w:szCs w:val="28"/>
        </w:rPr>
        <w:t>187o Marsh Borax discovered</w:t>
      </w:r>
    </w:p>
    <w:p w:rsidR="00777A92" w:rsidRPr="007B5C3B" w:rsidRDefault="0095768D" w:rsidP="007B5C3B">
      <w:pPr>
        <w:autoSpaceDE w:val="0"/>
        <w:autoSpaceDN w:val="0"/>
        <w:adjustRightInd w:val="0"/>
        <w:spacing w:after="0" w:line="240" w:lineRule="auto"/>
        <w:rPr>
          <w:rFonts w:ascii="Garamond" w:hAnsi="Garamond" w:cs="Calibri"/>
          <w:sz w:val="28"/>
          <w:szCs w:val="28"/>
        </w:rPr>
      </w:pPr>
      <w:r w:rsidRPr="007B5C3B">
        <w:rPr>
          <w:rFonts w:ascii="Garamond" w:hAnsi="Garamond" w:cs="Arial"/>
          <w:color w:val="252525"/>
          <w:sz w:val="28"/>
          <w:szCs w:val="28"/>
          <w:shd w:val="clear" w:color="auto" w:fill="FFFFFF"/>
        </w:rPr>
        <w:t xml:space="preserve">Stanley W. </w:t>
      </w:r>
      <w:proofErr w:type="spellStart"/>
      <w:r w:rsidRPr="007B5C3B">
        <w:rPr>
          <w:rFonts w:ascii="Garamond" w:hAnsi="Garamond" w:cs="Arial"/>
          <w:color w:val="252525"/>
          <w:sz w:val="28"/>
          <w:szCs w:val="28"/>
          <w:shd w:val="clear" w:color="auto" w:fill="FFFFFF"/>
        </w:rPr>
        <w:t>Paher</w:t>
      </w:r>
      <w:proofErr w:type="spellEnd"/>
      <w:r w:rsidRPr="007B5C3B">
        <w:rPr>
          <w:rFonts w:ascii="Garamond" w:hAnsi="Garamond" w:cs="Arial"/>
          <w:color w:val="252525"/>
          <w:sz w:val="28"/>
          <w:szCs w:val="28"/>
          <w:shd w:val="clear" w:color="auto" w:fill="FFFFFF"/>
        </w:rPr>
        <w:t xml:space="preserve"> (1999)</w:t>
      </w:r>
      <w:r w:rsidRPr="007B5C3B">
        <w:rPr>
          <w:rStyle w:val="apple-converted-space"/>
          <w:rFonts w:ascii="Garamond" w:hAnsi="Garamond" w:cs="Arial"/>
          <w:color w:val="252525"/>
          <w:sz w:val="28"/>
          <w:szCs w:val="28"/>
          <w:shd w:val="clear" w:color="auto" w:fill="FFFFFF"/>
        </w:rPr>
        <w:t> </w:t>
      </w:r>
      <w:r w:rsidRPr="007B5C3B">
        <w:rPr>
          <w:rFonts w:ascii="Garamond" w:hAnsi="Garamond" w:cs="Arial"/>
          <w:iCs/>
          <w:color w:val="252525"/>
          <w:sz w:val="28"/>
          <w:szCs w:val="28"/>
          <w:shd w:val="clear" w:color="auto" w:fill="FFFFFF"/>
        </w:rPr>
        <w:t>The Nevada Ghost Towns and Mining Camps Illustrated Atlas, Volume 1: Northern Nevada: Reno, Austin, Ely and Points North</w:t>
      </w:r>
    </w:p>
    <w:p w:rsidR="00777A92" w:rsidRPr="007B5C3B" w:rsidRDefault="00710032" w:rsidP="007B5C3B">
      <w:pPr>
        <w:autoSpaceDE w:val="0"/>
        <w:autoSpaceDN w:val="0"/>
        <w:adjustRightInd w:val="0"/>
        <w:spacing w:after="0" w:line="240" w:lineRule="auto"/>
        <w:rPr>
          <w:rFonts w:ascii="Garamond" w:hAnsi="Garamond" w:cs="Garamond"/>
          <w:sz w:val="28"/>
          <w:szCs w:val="28"/>
        </w:rPr>
      </w:pPr>
      <w:r w:rsidRPr="007B5C3B">
        <w:rPr>
          <w:rFonts w:ascii="Garamond" w:hAnsi="Garamond" w:cs="Garamond"/>
          <w:sz w:val="28"/>
          <w:szCs w:val="28"/>
        </w:rPr>
        <w:t xml:space="preserve">Nevada Conifers, D. A </w:t>
      </w:r>
      <w:proofErr w:type="spellStart"/>
      <w:r w:rsidRPr="007B5C3B">
        <w:rPr>
          <w:rFonts w:ascii="Garamond" w:hAnsi="Garamond" w:cs="Garamond"/>
          <w:sz w:val="28"/>
          <w:szCs w:val="28"/>
        </w:rPr>
        <w:t>Charlet</w:t>
      </w:r>
      <w:proofErr w:type="spellEnd"/>
      <w:r w:rsidRPr="007B5C3B">
        <w:rPr>
          <w:rFonts w:ascii="Garamond" w:hAnsi="Garamond" w:cs="Garamond"/>
          <w:sz w:val="28"/>
          <w:szCs w:val="28"/>
        </w:rPr>
        <w:t xml:space="preserve"> 1996</w:t>
      </w:r>
    </w:p>
    <w:p w:rsidR="00777A92" w:rsidRPr="007B5C3B" w:rsidRDefault="000E561D" w:rsidP="007B5C3B">
      <w:pPr>
        <w:autoSpaceDE w:val="0"/>
        <w:autoSpaceDN w:val="0"/>
        <w:adjustRightInd w:val="0"/>
        <w:spacing w:after="0" w:line="240" w:lineRule="auto"/>
        <w:rPr>
          <w:rFonts w:ascii="Garamond" w:hAnsi="Garamond" w:cs="Garamond"/>
          <w:sz w:val="28"/>
          <w:szCs w:val="28"/>
        </w:rPr>
      </w:pPr>
      <w:hyperlink r:id="rId81" w:history="1">
        <w:r w:rsidR="00777A92" w:rsidRPr="007B5C3B">
          <w:rPr>
            <w:rFonts w:ascii="Garamond" w:hAnsi="Garamond" w:cs="Garamond"/>
            <w:color w:val="000080"/>
            <w:sz w:val="28"/>
            <w:szCs w:val="28"/>
          </w:rPr>
          <w:t>http://www.NevadaObserver.com/archives</w:t>
        </w:r>
      </w:hyperlink>
    </w:p>
    <w:p w:rsidR="00DA1345" w:rsidRPr="007B5C3B" w:rsidRDefault="00DA1345" w:rsidP="007B5C3B">
      <w:pPr>
        <w:autoSpaceDE w:val="0"/>
        <w:autoSpaceDN w:val="0"/>
        <w:adjustRightInd w:val="0"/>
        <w:spacing w:after="0" w:line="240" w:lineRule="auto"/>
        <w:rPr>
          <w:rFonts w:ascii="Garamond" w:hAnsi="Garamond" w:cs="Georgia"/>
          <w:sz w:val="28"/>
          <w:szCs w:val="28"/>
        </w:rPr>
      </w:pPr>
      <w:r w:rsidRPr="007B5C3B">
        <w:rPr>
          <w:rFonts w:ascii="Garamond" w:hAnsi="Garamond" w:cs="Georgia"/>
          <w:sz w:val="28"/>
          <w:szCs w:val="28"/>
        </w:rPr>
        <w:t>https://en.wikipedia.org/wiki/Ulexite</w:t>
      </w:r>
    </w:p>
    <w:p w:rsidR="00777A92" w:rsidRPr="00D41AA8" w:rsidRDefault="00777A92" w:rsidP="00777A92">
      <w:pPr>
        <w:autoSpaceDE w:val="0"/>
        <w:autoSpaceDN w:val="0"/>
        <w:adjustRightInd w:val="0"/>
        <w:spacing w:after="0" w:line="240" w:lineRule="auto"/>
        <w:rPr>
          <w:rFonts w:ascii="Garamond" w:hAnsi="Garamond" w:cs="Calibri"/>
        </w:rPr>
      </w:pPr>
    </w:p>
    <w:p w:rsidR="00777A92" w:rsidRPr="00D41AA8" w:rsidRDefault="00777A92" w:rsidP="00777A92">
      <w:pPr>
        <w:autoSpaceDE w:val="0"/>
        <w:autoSpaceDN w:val="0"/>
        <w:adjustRightInd w:val="0"/>
        <w:spacing w:after="120" w:line="240" w:lineRule="auto"/>
        <w:jc w:val="center"/>
        <w:rPr>
          <w:rFonts w:ascii="Garamond" w:hAnsi="Garamond" w:cs="Calibri"/>
        </w:rPr>
      </w:pPr>
    </w:p>
    <w:p w:rsidR="00777A92" w:rsidRPr="00D41AA8" w:rsidRDefault="00777A92" w:rsidP="00777A92">
      <w:pPr>
        <w:autoSpaceDE w:val="0"/>
        <w:autoSpaceDN w:val="0"/>
        <w:adjustRightInd w:val="0"/>
        <w:spacing w:after="120" w:line="240" w:lineRule="auto"/>
        <w:jc w:val="center"/>
        <w:rPr>
          <w:rFonts w:ascii="Garamond" w:hAnsi="Garamond" w:cs="Calibri"/>
        </w:rPr>
      </w:pPr>
    </w:p>
    <w:p w:rsidR="00777A92" w:rsidRPr="00D41AA8" w:rsidRDefault="00777A92" w:rsidP="00777A92">
      <w:pPr>
        <w:autoSpaceDE w:val="0"/>
        <w:autoSpaceDN w:val="0"/>
        <w:adjustRightInd w:val="0"/>
        <w:spacing w:after="120" w:line="240" w:lineRule="auto"/>
        <w:jc w:val="center"/>
        <w:rPr>
          <w:rFonts w:ascii="Garamond" w:hAnsi="Garamond" w:cs="Calibri"/>
        </w:rPr>
      </w:pPr>
    </w:p>
    <w:p w:rsidR="00777A92" w:rsidRPr="00D41AA8" w:rsidRDefault="00777A92" w:rsidP="00777A92">
      <w:pPr>
        <w:autoSpaceDE w:val="0"/>
        <w:autoSpaceDN w:val="0"/>
        <w:adjustRightInd w:val="0"/>
        <w:spacing w:after="120" w:line="240" w:lineRule="auto"/>
        <w:jc w:val="center"/>
        <w:rPr>
          <w:rFonts w:ascii="Garamond" w:hAnsi="Garamond" w:cs="Calibri"/>
        </w:rPr>
      </w:pPr>
    </w:p>
    <w:p w:rsidR="00777A92" w:rsidRPr="00BF40A6" w:rsidRDefault="00777A92" w:rsidP="00777A92">
      <w:pPr>
        <w:autoSpaceDE w:val="0"/>
        <w:autoSpaceDN w:val="0"/>
        <w:adjustRightInd w:val="0"/>
        <w:spacing w:after="120" w:line="240" w:lineRule="auto"/>
        <w:jc w:val="center"/>
        <w:rPr>
          <w:rFonts w:ascii="Garamond" w:hAnsi="Garamond" w:cs="Garamond"/>
          <w:sz w:val="28"/>
          <w:szCs w:val="28"/>
          <w:u w:val="single"/>
        </w:rPr>
      </w:pPr>
      <w:r w:rsidRPr="00BF40A6">
        <w:rPr>
          <w:rFonts w:ascii="Garamond" w:hAnsi="Garamond" w:cs="Garamond"/>
          <w:sz w:val="28"/>
          <w:szCs w:val="28"/>
          <w:u w:val="single"/>
        </w:rPr>
        <w:t>Blasts in the Past</w:t>
      </w:r>
    </w:p>
    <w:p w:rsidR="00777A92" w:rsidRPr="00BF40A6" w:rsidRDefault="00777A92" w:rsidP="00777A92">
      <w:pPr>
        <w:autoSpaceDE w:val="0"/>
        <w:autoSpaceDN w:val="0"/>
        <w:adjustRightInd w:val="0"/>
        <w:spacing w:after="120" w:line="240" w:lineRule="auto"/>
        <w:jc w:val="center"/>
        <w:rPr>
          <w:rFonts w:ascii="Garamond" w:hAnsi="Garamond" w:cs="Calibri"/>
          <w:sz w:val="28"/>
          <w:szCs w:val="28"/>
        </w:rPr>
      </w:pPr>
    </w:p>
    <w:p w:rsidR="00777A92" w:rsidRPr="00BF40A6" w:rsidRDefault="00777A92" w:rsidP="00777A92">
      <w:pPr>
        <w:autoSpaceDE w:val="0"/>
        <w:autoSpaceDN w:val="0"/>
        <w:adjustRightInd w:val="0"/>
        <w:spacing w:after="120" w:line="240" w:lineRule="auto"/>
        <w:rPr>
          <w:rFonts w:ascii="Garamond" w:hAnsi="Garamond" w:cs="Garamond"/>
          <w:sz w:val="28"/>
          <w:szCs w:val="28"/>
        </w:rPr>
      </w:pPr>
      <w:r w:rsidRPr="00BF40A6">
        <w:rPr>
          <w:rFonts w:ascii="Garamond" w:hAnsi="Garamond" w:cs="Garamond"/>
          <w:sz w:val="28"/>
          <w:szCs w:val="28"/>
        </w:rPr>
        <w:t>1980 GENO OLIVER,  STAR CITY-UNIONVILLE</w:t>
      </w:r>
      <w:r w:rsidRPr="00BF40A6">
        <w:rPr>
          <w:rFonts w:ascii="Garamond" w:hAnsi="Garamond" w:cs="Garamond"/>
          <w:sz w:val="28"/>
          <w:szCs w:val="28"/>
        </w:rPr>
        <w:br/>
        <w:t>1981 SKIP PENNINGTON+, MANHATTEN</w:t>
      </w:r>
      <w:r w:rsidRPr="00BF40A6">
        <w:rPr>
          <w:rFonts w:ascii="Garamond" w:hAnsi="Garamond" w:cs="Garamond"/>
          <w:sz w:val="28"/>
          <w:szCs w:val="28"/>
        </w:rPr>
        <w:br/>
        <w:t>1982 BILL KENNEDY, KENNEDY</w:t>
      </w:r>
      <w:r w:rsidRPr="00BF40A6">
        <w:rPr>
          <w:rFonts w:ascii="Garamond" w:hAnsi="Garamond" w:cs="Garamond"/>
          <w:sz w:val="28"/>
          <w:szCs w:val="28"/>
        </w:rPr>
        <w:br/>
        <w:t>1983 JIM CRONN+, PINEGROVE</w:t>
      </w:r>
      <w:r w:rsidRPr="00BF40A6">
        <w:rPr>
          <w:rFonts w:ascii="Garamond" w:hAnsi="Garamond" w:cs="Garamond"/>
          <w:sz w:val="28"/>
          <w:szCs w:val="28"/>
        </w:rPr>
        <w:br/>
        <w:t>1984 GEORGE COURSON, LEADVILLE</w:t>
      </w:r>
      <w:r w:rsidRPr="00BF40A6">
        <w:rPr>
          <w:rFonts w:ascii="Garamond" w:hAnsi="Garamond" w:cs="Garamond"/>
          <w:sz w:val="28"/>
          <w:szCs w:val="28"/>
        </w:rPr>
        <w:br/>
        <w:t>1985 DOUG WALLING, BERLIN</w:t>
      </w:r>
      <w:r w:rsidRPr="00BF40A6">
        <w:rPr>
          <w:rFonts w:ascii="Garamond" w:hAnsi="Garamond" w:cs="Garamond"/>
          <w:sz w:val="28"/>
          <w:szCs w:val="28"/>
        </w:rPr>
        <w:br/>
        <w:t>1986 DAVID WOOD, ROCHESTER</w:t>
      </w:r>
      <w:r w:rsidRPr="00BF40A6">
        <w:rPr>
          <w:rFonts w:ascii="Garamond" w:hAnsi="Garamond" w:cs="Garamond"/>
          <w:sz w:val="28"/>
          <w:szCs w:val="28"/>
        </w:rPr>
        <w:br/>
        <w:t>1987 JOE LEPORI, AURORA</w:t>
      </w:r>
      <w:r w:rsidRPr="00BF40A6">
        <w:rPr>
          <w:rFonts w:ascii="Garamond" w:hAnsi="Garamond" w:cs="Garamond"/>
          <w:sz w:val="28"/>
          <w:szCs w:val="28"/>
        </w:rPr>
        <w:br/>
        <w:t>1988 BILL SAWYER+, SULPHUR</w:t>
      </w:r>
      <w:r w:rsidRPr="00BF40A6">
        <w:rPr>
          <w:rFonts w:ascii="Garamond" w:hAnsi="Garamond" w:cs="Garamond"/>
          <w:sz w:val="28"/>
          <w:szCs w:val="28"/>
        </w:rPr>
        <w:br/>
        <w:t>1989 MIKE MILLER, MILLER’S STATION</w:t>
      </w:r>
      <w:r w:rsidRPr="00BF40A6">
        <w:rPr>
          <w:rFonts w:ascii="Garamond" w:hAnsi="Garamond" w:cs="Garamond"/>
          <w:sz w:val="28"/>
          <w:szCs w:val="28"/>
        </w:rPr>
        <w:br/>
        <w:t>1990 RED BEACH+, SHAMROCK</w:t>
      </w:r>
      <w:r w:rsidRPr="00BF40A6">
        <w:rPr>
          <w:rFonts w:ascii="Garamond" w:hAnsi="Garamond" w:cs="Garamond"/>
          <w:sz w:val="28"/>
          <w:szCs w:val="28"/>
        </w:rPr>
        <w:br/>
        <w:t>1991 BOB RODGERS, COMO</w:t>
      </w:r>
      <w:r w:rsidRPr="00BF40A6">
        <w:rPr>
          <w:rFonts w:ascii="Garamond" w:hAnsi="Garamond" w:cs="Garamond"/>
          <w:sz w:val="28"/>
          <w:szCs w:val="28"/>
        </w:rPr>
        <w:br/>
        <w:t>1992 RON WALSH, SEVEN TROUGHS</w:t>
      </w:r>
      <w:r w:rsidRPr="00BF40A6">
        <w:rPr>
          <w:rFonts w:ascii="Garamond" w:hAnsi="Garamond" w:cs="Garamond"/>
          <w:sz w:val="28"/>
          <w:szCs w:val="28"/>
        </w:rPr>
        <w:br/>
        <w:t>1993 DANNY COSTELLO, THE REAL NATIONAL</w:t>
      </w:r>
      <w:r w:rsidRPr="00BF40A6">
        <w:rPr>
          <w:rFonts w:ascii="Garamond" w:hAnsi="Garamond" w:cs="Garamond"/>
          <w:sz w:val="28"/>
          <w:szCs w:val="28"/>
        </w:rPr>
        <w:br/>
        <w:t>1994 JIM GROWS+, DESERT WELLS</w:t>
      </w:r>
      <w:r w:rsidRPr="00BF40A6">
        <w:rPr>
          <w:rFonts w:ascii="Garamond" w:hAnsi="Garamond" w:cs="Garamond"/>
          <w:sz w:val="28"/>
          <w:szCs w:val="28"/>
        </w:rPr>
        <w:br/>
        <w:t>1995 DANIEL BOWERS, HIGH ROCK CANYON                                                     1996 PETER VAN ALSTYNE+, FAIRVIEW</w:t>
      </w:r>
      <w:r w:rsidRPr="00BF40A6">
        <w:rPr>
          <w:rFonts w:ascii="Garamond" w:hAnsi="Garamond" w:cs="Garamond"/>
          <w:sz w:val="28"/>
          <w:szCs w:val="28"/>
        </w:rPr>
        <w:br/>
        <w:t>1997 EDDY GONZALES, GRANTSVILLE                                                                         1998 JOHN DORNSTAUDER, HUMBOLDT CITY</w:t>
      </w:r>
      <w:r w:rsidRPr="00BF40A6">
        <w:rPr>
          <w:rFonts w:ascii="Garamond" w:hAnsi="Garamond" w:cs="Garamond"/>
          <w:sz w:val="28"/>
          <w:szCs w:val="28"/>
        </w:rPr>
        <w:br/>
        <w:t>1999 KEN MOSER, BELMONT</w:t>
      </w:r>
      <w:r w:rsidRPr="00BF40A6">
        <w:rPr>
          <w:rFonts w:ascii="Garamond" w:hAnsi="Garamond" w:cs="Garamond"/>
          <w:sz w:val="28"/>
          <w:szCs w:val="28"/>
        </w:rPr>
        <w:br/>
        <w:t>2000 VAL COLLIER+, PEPPER SPRINGS</w:t>
      </w:r>
      <w:r w:rsidRPr="00BF40A6">
        <w:rPr>
          <w:rFonts w:ascii="Garamond" w:hAnsi="Garamond" w:cs="Garamond"/>
          <w:sz w:val="28"/>
          <w:szCs w:val="28"/>
        </w:rPr>
        <w:br/>
        <w:t>2001 CHUCK MURRAY, NIGHTENGALE</w:t>
      </w:r>
      <w:r w:rsidRPr="00BF40A6">
        <w:rPr>
          <w:rFonts w:ascii="Garamond" w:hAnsi="Garamond" w:cs="Garamond"/>
          <w:sz w:val="28"/>
          <w:szCs w:val="28"/>
        </w:rPr>
        <w:br/>
      </w:r>
      <w:r w:rsidRPr="00BF40A6">
        <w:rPr>
          <w:rFonts w:ascii="Garamond" w:hAnsi="Garamond" w:cs="Garamond"/>
          <w:sz w:val="28"/>
          <w:szCs w:val="28"/>
        </w:rPr>
        <w:lastRenderedPageBreak/>
        <w:t>2002 MARC BEBOUT, NEW PASS MINE</w:t>
      </w:r>
      <w:r w:rsidRPr="00BF40A6">
        <w:rPr>
          <w:rFonts w:ascii="Garamond" w:hAnsi="Garamond" w:cs="Garamond"/>
          <w:sz w:val="28"/>
          <w:szCs w:val="28"/>
        </w:rPr>
        <w:br/>
        <w:t>2003 AL NICHOLSON, lONE</w:t>
      </w:r>
      <w:r w:rsidRPr="00BF40A6">
        <w:rPr>
          <w:rFonts w:ascii="Garamond" w:hAnsi="Garamond" w:cs="Garamond"/>
          <w:sz w:val="28"/>
          <w:szCs w:val="28"/>
        </w:rPr>
        <w:br/>
        <w:t>2004 RON THORNTON, FLETCHER STATION</w:t>
      </w:r>
      <w:r w:rsidRPr="00BF40A6">
        <w:rPr>
          <w:rFonts w:ascii="Garamond" w:hAnsi="Garamond" w:cs="Garamond"/>
          <w:sz w:val="28"/>
          <w:szCs w:val="28"/>
        </w:rPr>
        <w:br/>
        <w:t>2005 J D PATERSON, APPLEGATE-LASSEN TRAIL</w:t>
      </w:r>
      <w:r w:rsidRPr="00BF40A6">
        <w:rPr>
          <w:rFonts w:ascii="Garamond" w:hAnsi="Garamond" w:cs="Garamond"/>
          <w:sz w:val="28"/>
          <w:szCs w:val="28"/>
        </w:rPr>
        <w:br/>
        <w:t>2006 WALT SIMMEROTH, NEVADA CENTRAL R. W.</w:t>
      </w:r>
      <w:r w:rsidRPr="00BF40A6">
        <w:rPr>
          <w:rFonts w:ascii="Garamond" w:hAnsi="Garamond" w:cs="Garamond"/>
          <w:sz w:val="28"/>
          <w:szCs w:val="28"/>
        </w:rPr>
        <w:br/>
        <w:t>2007 JEFF JOHNSON, ADELAIDE</w:t>
      </w:r>
      <w:r w:rsidRPr="00BF40A6">
        <w:rPr>
          <w:rFonts w:ascii="Garamond" w:hAnsi="Garamond" w:cs="Garamond"/>
          <w:sz w:val="28"/>
          <w:szCs w:val="28"/>
        </w:rPr>
        <w:br/>
        <w:t>2008 OWEN RICHIE</w:t>
      </w:r>
      <w:r w:rsidR="003756E0" w:rsidRPr="00BF40A6">
        <w:rPr>
          <w:rFonts w:ascii="Garamond" w:hAnsi="Garamond" w:cs="Garamond"/>
          <w:sz w:val="28"/>
          <w:szCs w:val="28"/>
        </w:rPr>
        <w:t>+</w:t>
      </w:r>
      <w:r w:rsidRPr="00BF40A6">
        <w:rPr>
          <w:rFonts w:ascii="Garamond" w:hAnsi="Garamond" w:cs="Garamond"/>
          <w:sz w:val="28"/>
          <w:szCs w:val="28"/>
        </w:rPr>
        <w:t>, TYBO</w:t>
      </w:r>
      <w:r w:rsidRPr="00BF40A6">
        <w:rPr>
          <w:rFonts w:ascii="Garamond" w:hAnsi="Garamond" w:cs="Garamond"/>
          <w:sz w:val="28"/>
          <w:szCs w:val="28"/>
        </w:rPr>
        <w:br/>
        <w:t>2009 KARL SMALL, DUN GLEN                                                                                2010 DAN WESTON, KINGSTON</w:t>
      </w:r>
      <w:r w:rsidRPr="00BF40A6">
        <w:rPr>
          <w:rFonts w:ascii="Garamond" w:hAnsi="Garamond" w:cs="Garamond"/>
          <w:sz w:val="28"/>
          <w:szCs w:val="28"/>
        </w:rPr>
        <w:br/>
        <w:t>2011 RUSS BREAM, SMOKE CREEK                                                                         2012 JESS DAVIS, FREMONT'S CASTLE</w:t>
      </w:r>
    </w:p>
    <w:p w:rsidR="00777A92" w:rsidRPr="00BF40A6" w:rsidRDefault="00777A92" w:rsidP="00777A92">
      <w:pPr>
        <w:autoSpaceDE w:val="0"/>
        <w:autoSpaceDN w:val="0"/>
        <w:adjustRightInd w:val="0"/>
        <w:spacing w:after="120" w:line="240" w:lineRule="auto"/>
        <w:rPr>
          <w:rFonts w:ascii="Garamond" w:hAnsi="Garamond" w:cs="Garamond"/>
          <w:sz w:val="28"/>
          <w:szCs w:val="28"/>
        </w:rPr>
      </w:pPr>
      <w:r w:rsidRPr="00BF40A6">
        <w:rPr>
          <w:rFonts w:ascii="Garamond" w:hAnsi="Garamond" w:cs="Garamond"/>
          <w:sz w:val="28"/>
          <w:szCs w:val="28"/>
        </w:rPr>
        <w:t xml:space="preserve">2013 CLIFF </w:t>
      </w:r>
      <w:proofErr w:type="spellStart"/>
      <w:r w:rsidRPr="00BF40A6">
        <w:rPr>
          <w:rFonts w:ascii="Garamond" w:hAnsi="Garamond" w:cs="Garamond"/>
          <w:sz w:val="28"/>
          <w:szCs w:val="28"/>
        </w:rPr>
        <w:t>McCAIN</w:t>
      </w:r>
      <w:proofErr w:type="spellEnd"/>
      <w:r w:rsidR="00A509C3" w:rsidRPr="00BF40A6">
        <w:rPr>
          <w:rFonts w:ascii="Garamond" w:hAnsi="Garamond" w:cs="Garamond"/>
          <w:sz w:val="28"/>
          <w:szCs w:val="28"/>
        </w:rPr>
        <w:t>,</w:t>
      </w:r>
      <w:r w:rsidRPr="00BF40A6">
        <w:rPr>
          <w:rFonts w:ascii="Garamond" w:hAnsi="Garamond" w:cs="Garamond"/>
          <w:sz w:val="28"/>
          <w:szCs w:val="28"/>
        </w:rPr>
        <w:t xml:space="preserve"> </w:t>
      </w:r>
      <w:r w:rsidR="00A509C3" w:rsidRPr="00BF40A6">
        <w:rPr>
          <w:rFonts w:ascii="Garamond" w:hAnsi="Garamond" w:cs="Garamond"/>
          <w:sz w:val="28"/>
          <w:szCs w:val="28"/>
        </w:rPr>
        <w:t>KNOTT CREEK</w:t>
      </w:r>
    </w:p>
    <w:p w:rsidR="00A509C3" w:rsidRPr="00BF40A6" w:rsidRDefault="00A509C3" w:rsidP="00777A92">
      <w:pPr>
        <w:autoSpaceDE w:val="0"/>
        <w:autoSpaceDN w:val="0"/>
        <w:adjustRightInd w:val="0"/>
        <w:spacing w:after="120" w:line="240" w:lineRule="auto"/>
        <w:rPr>
          <w:rFonts w:ascii="Garamond" w:hAnsi="Garamond" w:cs="Garamond"/>
          <w:sz w:val="28"/>
          <w:szCs w:val="28"/>
        </w:rPr>
      </w:pPr>
      <w:r w:rsidRPr="00BF40A6">
        <w:rPr>
          <w:rFonts w:ascii="Garamond" w:hAnsi="Garamond" w:cs="Garamond"/>
          <w:sz w:val="28"/>
          <w:szCs w:val="28"/>
        </w:rPr>
        <w:t>2014 BOB  STRANSKY, JARBIDGE</w:t>
      </w:r>
    </w:p>
    <w:p w:rsidR="00A509C3" w:rsidRPr="00BF40A6" w:rsidRDefault="00990251" w:rsidP="00777A92">
      <w:pPr>
        <w:autoSpaceDE w:val="0"/>
        <w:autoSpaceDN w:val="0"/>
        <w:adjustRightInd w:val="0"/>
        <w:spacing w:after="120" w:line="240" w:lineRule="auto"/>
        <w:rPr>
          <w:rFonts w:ascii="Garamond" w:hAnsi="Garamond" w:cs="Garamond"/>
          <w:sz w:val="28"/>
          <w:szCs w:val="28"/>
        </w:rPr>
      </w:pPr>
      <w:r w:rsidRPr="00BF40A6">
        <w:rPr>
          <w:rFonts w:ascii="Garamond" w:hAnsi="Garamond" w:cs="Garamond"/>
          <w:sz w:val="28"/>
          <w:szCs w:val="28"/>
        </w:rPr>
        <w:t xml:space="preserve">2015 TIM PIERCE, </w:t>
      </w:r>
      <w:r w:rsidR="00BF40A6" w:rsidRPr="00BF40A6">
        <w:rPr>
          <w:rFonts w:ascii="Garamond" w:hAnsi="Garamond" w:cs="Garamond"/>
          <w:sz w:val="28"/>
          <w:szCs w:val="28"/>
        </w:rPr>
        <w:t>WHISKEY FLAT</w:t>
      </w:r>
    </w:p>
    <w:p w:rsidR="00777A92" w:rsidRPr="00BF40A6" w:rsidRDefault="00777A92" w:rsidP="00777A92">
      <w:pPr>
        <w:autoSpaceDE w:val="0"/>
        <w:autoSpaceDN w:val="0"/>
        <w:adjustRightInd w:val="0"/>
        <w:spacing w:after="120" w:line="240" w:lineRule="auto"/>
        <w:rPr>
          <w:rFonts w:ascii="Garamond" w:hAnsi="Garamond" w:cs="Garamond"/>
          <w:sz w:val="28"/>
          <w:szCs w:val="28"/>
        </w:rPr>
      </w:pPr>
      <w:r w:rsidRPr="00BF40A6">
        <w:rPr>
          <w:rFonts w:ascii="Garamond" w:hAnsi="Garamond" w:cs="Garamond"/>
          <w:sz w:val="28"/>
          <w:szCs w:val="28"/>
        </w:rPr>
        <w:t>.“Gone to Silver Hills + ''</w:t>
      </w:r>
    </w:p>
    <w:p w:rsidR="00777A92" w:rsidRPr="00D41AA8" w:rsidRDefault="00777A92" w:rsidP="00777A92">
      <w:pPr>
        <w:autoSpaceDE w:val="0"/>
        <w:autoSpaceDN w:val="0"/>
        <w:adjustRightInd w:val="0"/>
        <w:spacing w:after="120" w:line="240" w:lineRule="auto"/>
        <w:rPr>
          <w:rFonts w:ascii="Garamond" w:hAnsi="Garamond" w:cs="Calibri"/>
        </w:rPr>
      </w:pPr>
    </w:p>
    <w:p w:rsidR="00F716A8" w:rsidRPr="00183B27" w:rsidRDefault="00F716A8">
      <w:pPr>
        <w:rPr>
          <w:rFonts w:ascii="Garamond" w:hAnsi="Garamond"/>
        </w:rPr>
      </w:pPr>
    </w:p>
    <w:sectPr w:rsidR="00F716A8" w:rsidRPr="00183B27" w:rsidSect="00777A92">
      <w:pgSz w:w="12240" w:h="15840"/>
      <w:pgMar w:top="1440" w:right="1440" w:bottom="1440" w:left="1440" w:header="720" w:footer="720" w:gutter="0"/>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B02BA" w:rsidRDefault="003B02BA" w:rsidP="00F70640">
      <w:pPr>
        <w:spacing w:after="0" w:line="240" w:lineRule="auto"/>
      </w:pPr>
      <w:r>
        <w:separator/>
      </w:r>
    </w:p>
  </w:endnote>
  <w:endnote w:type="continuationSeparator" w:id="0">
    <w:p w:rsidR="003B02BA" w:rsidRDefault="003B02BA" w:rsidP="00F7064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BankGothic Md BT">
    <w:panose1 w:val="00000000000000000000"/>
    <w:charset w:val="00"/>
    <w:family w:val="auto"/>
    <w:notTrueType/>
    <w:pitch w:val="default"/>
    <w:sig w:usb0="00000003" w:usb1="00000000" w:usb2="00000000" w:usb3="00000000" w:csb0="00000001" w:csb1="00000000"/>
  </w:font>
  <w:font w:name="BernhardFashion BT">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inherit">
    <w:altName w:val="Times New Roman"/>
    <w:panose1 w:val="00000000000000000000"/>
    <w:charset w:val="00"/>
    <w:family w:val="roman"/>
    <w:notTrueType/>
    <w:pitch w:val="default"/>
    <w:sig w:usb0="00000000" w:usb1="00000000" w:usb2="00000000" w:usb3="00000000" w:csb0="00000000" w:csb1="00000000"/>
  </w:font>
  <w:font w:name="Lucida Sans Unicode">
    <w:panose1 w:val="020B0602030504020204"/>
    <w:charset w:val="00"/>
    <w:family w:val="swiss"/>
    <w:pitch w:val="variable"/>
    <w:sig w:usb0="80000AFF" w:usb1="0000396B" w:usb2="00000000" w:usb3="00000000" w:csb0="000000B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B02BA" w:rsidRDefault="003B02BA" w:rsidP="00F70640">
      <w:pPr>
        <w:spacing w:after="0" w:line="240" w:lineRule="auto"/>
      </w:pPr>
      <w:r>
        <w:separator/>
      </w:r>
    </w:p>
  </w:footnote>
  <w:footnote w:type="continuationSeparator" w:id="0">
    <w:p w:rsidR="003B02BA" w:rsidRDefault="003B02BA" w:rsidP="00F7064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CA4CCB"/>
    <w:multiLevelType w:val="multilevel"/>
    <w:tmpl w:val="BE5074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8206666"/>
    <w:multiLevelType w:val="multilevel"/>
    <w:tmpl w:val="3EF831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1DF90065"/>
    <w:multiLevelType w:val="multilevel"/>
    <w:tmpl w:val="9F0617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71B7D4E"/>
    <w:multiLevelType w:val="multilevel"/>
    <w:tmpl w:val="C00C0F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F7E2CC2"/>
    <w:multiLevelType w:val="hybridMultilevel"/>
    <w:tmpl w:val="75E672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27C019F"/>
    <w:multiLevelType w:val="multilevel"/>
    <w:tmpl w:val="D26ACF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B613815"/>
    <w:multiLevelType w:val="multilevel"/>
    <w:tmpl w:val="79648E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C47331C"/>
    <w:multiLevelType w:val="multilevel"/>
    <w:tmpl w:val="129420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44E2BCB"/>
    <w:multiLevelType w:val="multilevel"/>
    <w:tmpl w:val="8B12B0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4C8C5938"/>
    <w:multiLevelType w:val="multilevel"/>
    <w:tmpl w:val="E1949F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B9F2F4A"/>
    <w:multiLevelType w:val="multilevel"/>
    <w:tmpl w:val="A91C33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619B3A0E"/>
    <w:multiLevelType w:val="multilevel"/>
    <w:tmpl w:val="BCD6F9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6E614C70"/>
    <w:multiLevelType w:val="multilevel"/>
    <w:tmpl w:val="2DDA86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4"/>
  </w:num>
  <w:num w:numId="2">
    <w:abstractNumId w:val="6"/>
  </w:num>
  <w:num w:numId="3">
    <w:abstractNumId w:val="9"/>
  </w:num>
  <w:num w:numId="4">
    <w:abstractNumId w:val="1"/>
  </w:num>
  <w:num w:numId="5">
    <w:abstractNumId w:val="8"/>
  </w:num>
  <w:num w:numId="6">
    <w:abstractNumId w:val="12"/>
  </w:num>
  <w:num w:numId="7">
    <w:abstractNumId w:val="2"/>
  </w:num>
  <w:num w:numId="8">
    <w:abstractNumId w:val="3"/>
  </w:num>
  <w:num w:numId="9">
    <w:abstractNumId w:val="7"/>
  </w:num>
  <w:num w:numId="10">
    <w:abstractNumId w:val="5"/>
  </w:num>
  <w:num w:numId="11">
    <w:abstractNumId w:val="11"/>
  </w:num>
  <w:num w:numId="12">
    <w:abstractNumId w:val="10"/>
  </w:num>
  <w:num w:numId="1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characterSpacingControl w:val="doNotCompress"/>
  <w:footnotePr>
    <w:footnote w:id="-1"/>
    <w:footnote w:id="0"/>
  </w:footnotePr>
  <w:endnotePr>
    <w:endnote w:id="-1"/>
    <w:endnote w:id="0"/>
  </w:endnotePr>
  <w:compat/>
  <w:rsids>
    <w:rsidRoot w:val="00777A92"/>
    <w:rsid w:val="00006807"/>
    <w:rsid w:val="0001090A"/>
    <w:rsid w:val="000233BF"/>
    <w:rsid w:val="00023CC4"/>
    <w:rsid w:val="00026229"/>
    <w:rsid w:val="00076787"/>
    <w:rsid w:val="00077EA2"/>
    <w:rsid w:val="00081D4C"/>
    <w:rsid w:val="00095761"/>
    <w:rsid w:val="000A01FB"/>
    <w:rsid w:val="000A495B"/>
    <w:rsid w:val="000B6B7C"/>
    <w:rsid w:val="000C6265"/>
    <w:rsid w:val="000E0876"/>
    <w:rsid w:val="000E561D"/>
    <w:rsid w:val="000F126F"/>
    <w:rsid w:val="000F2C5B"/>
    <w:rsid w:val="00105583"/>
    <w:rsid w:val="00112CA0"/>
    <w:rsid w:val="00121740"/>
    <w:rsid w:val="00124258"/>
    <w:rsid w:val="00140431"/>
    <w:rsid w:val="00183B27"/>
    <w:rsid w:val="001879CE"/>
    <w:rsid w:val="001930EE"/>
    <w:rsid w:val="001A3740"/>
    <w:rsid w:val="001D50FB"/>
    <w:rsid w:val="002011C7"/>
    <w:rsid w:val="00251809"/>
    <w:rsid w:val="0026170D"/>
    <w:rsid w:val="002728FA"/>
    <w:rsid w:val="002729B5"/>
    <w:rsid w:val="00283BCD"/>
    <w:rsid w:val="002875F0"/>
    <w:rsid w:val="002904F0"/>
    <w:rsid w:val="002A7441"/>
    <w:rsid w:val="002E429A"/>
    <w:rsid w:val="00304364"/>
    <w:rsid w:val="00310485"/>
    <w:rsid w:val="00321AF6"/>
    <w:rsid w:val="00340CDA"/>
    <w:rsid w:val="00342B00"/>
    <w:rsid w:val="003756E0"/>
    <w:rsid w:val="00391F9A"/>
    <w:rsid w:val="003A3CA6"/>
    <w:rsid w:val="003B02BA"/>
    <w:rsid w:val="0040356F"/>
    <w:rsid w:val="00407BD7"/>
    <w:rsid w:val="00460F16"/>
    <w:rsid w:val="0049188A"/>
    <w:rsid w:val="00493058"/>
    <w:rsid w:val="00493FB5"/>
    <w:rsid w:val="004A77D6"/>
    <w:rsid w:val="004D2B73"/>
    <w:rsid w:val="004F00E9"/>
    <w:rsid w:val="004F295A"/>
    <w:rsid w:val="005017EC"/>
    <w:rsid w:val="00515EF9"/>
    <w:rsid w:val="005335A2"/>
    <w:rsid w:val="00540437"/>
    <w:rsid w:val="00546F84"/>
    <w:rsid w:val="005565F8"/>
    <w:rsid w:val="0056053B"/>
    <w:rsid w:val="00572627"/>
    <w:rsid w:val="00593890"/>
    <w:rsid w:val="005E0B59"/>
    <w:rsid w:val="005E0DB1"/>
    <w:rsid w:val="005F77DB"/>
    <w:rsid w:val="00625596"/>
    <w:rsid w:val="00643D54"/>
    <w:rsid w:val="00647C2F"/>
    <w:rsid w:val="00670CB5"/>
    <w:rsid w:val="006802C8"/>
    <w:rsid w:val="00695434"/>
    <w:rsid w:val="006B2429"/>
    <w:rsid w:val="006C53A4"/>
    <w:rsid w:val="006D4CE1"/>
    <w:rsid w:val="006E7FF7"/>
    <w:rsid w:val="006F0ACC"/>
    <w:rsid w:val="006F51CE"/>
    <w:rsid w:val="007017E4"/>
    <w:rsid w:val="00710032"/>
    <w:rsid w:val="00712E8D"/>
    <w:rsid w:val="007448C5"/>
    <w:rsid w:val="00777A92"/>
    <w:rsid w:val="00782037"/>
    <w:rsid w:val="007A2519"/>
    <w:rsid w:val="007B5C3B"/>
    <w:rsid w:val="007B6B6A"/>
    <w:rsid w:val="007B7158"/>
    <w:rsid w:val="007B7C00"/>
    <w:rsid w:val="007D33F0"/>
    <w:rsid w:val="007E2135"/>
    <w:rsid w:val="007F0EB9"/>
    <w:rsid w:val="008031DE"/>
    <w:rsid w:val="00810238"/>
    <w:rsid w:val="00820655"/>
    <w:rsid w:val="00823DF0"/>
    <w:rsid w:val="008259A7"/>
    <w:rsid w:val="0082655F"/>
    <w:rsid w:val="0084320D"/>
    <w:rsid w:val="00845211"/>
    <w:rsid w:val="00880554"/>
    <w:rsid w:val="008A3CED"/>
    <w:rsid w:val="008A74E8"/>
    <w:rsid w:val="008C0033"/>
    <w:rsid w:val="008E5898"/>
    <w:rsid w:val="0090059C"/>
    <w:rsid w:val="0090592D"/>
    <w:rsid w:val="009077A8"/>
    <w:rsid w:val="00914437"/>
    <w:rsid w:val="009232C1"/>
    <w:rsid w:val="0093177E"/>
    <w:rsid w:val="00940692"/>
    <w:rsid w:val="009524F7"/>
    <w:rsid w:val="00952C98"/>
    <w:rsid w:val="0095768D"/>
    <w:rsid w:val="00964E5D"/>
    <w:rsid w:val="00990251"/>
    <w:rsid w:val="0099402D"/>
    <w:rsid w:val="009A1252"/>
    <w:rsid w:val="009E35A0"/>
    <w:rsid w:val="009E64E1"/>
    <w:rsid w:val="009E7B17"/>
    <w:rsid w:val="00A03BA3"/>
    <w:rsid w:val="00A06651"/>
    <w:rsid w:val="00A47E97"/>
    <w:rsid w:val="00A509C3"/>
    <w:rsid w:val="00A60088"/>
    <w:rsid w:val="00A67836"/>
    <w:rsid w:val="00A74FEA"/>
    <w:rsid w:val="00AA58A9"/>
    <w:rsid w:val="00AD5C5A"/>
    <w:rsid w:val="00AE4FB8"/>
    <w:rsid w:val="00AE6E79"/>
    <w:rsid w:val="00AF764E"/>
    <w:rsid w:val="00B12BE9"/>
    <w:rsid w:val="00B24CA6"/>
    <w:rsid w:val="00B42A34"/>
    <w:rsid w:val="00B51648"/>
    <w:rsid w:val="00B5174A"/>
    <w:rsid w:val="00B53199"/>
    <w:rsid w:val="00B67755"/>
    <w:rsid w:val="00B70E75"/>
    <w:rsid w:val="00BA18FA"/>
    <w:rsid w:val="00BA2245"/>
    <w:rsid w:val="00BB2F1D"/>
    <w:rsid w:val="00BD0D58"/>
    <w:rsid w:val="00BF0A61"/>
    <w:rsid w:val="00BF40A6"/>
    <w:rsid w:val="00C127E9"/>
    <w:rsid w:val="00C17D86"/>
    <w:rsid w:val="00C21805"/>
    <w:rsid w:val="00C301C3"/>
    <w:rsid w:val="00C326CB"/>
    <w:rsid w:val="00C33B26"/>
    <w:rsid w:val="00C647D0"/>
    <w:rsid w:val="00C96FF0"/>
    <w:rsid w:val="00CD4A62"/>
    <w:rsid w:val="00D100BD"/>
    <w:rsid w:val="00D10778"/>
    <w:rsid w:val="00D202E9"/>
    <w:rsid w:val="00D308E1"/>
    <w:rsid w:val="00D41AA8"/>
    <w:rsid w:val="00D65CF2"/>
    <w:rsid w:val="00D740E0"/>
    <w:rsid w:val="00DA1345"/>
    <w:rsid w:val="00DF1720"/>
    <w:rsid w:val="00DF2A70"/>
    <w:rsid w:val="00DF3CF4"/>
    <w:rsid w:val="00E00473"/>
    <w:rsid w:val="00E22B22"/>
    <w:rsid w:val="00E30F1C"/>
    <w:rsid w:val="00E416D5"/>
    <w:rsid w:val="00E42B0B"/>
    <w:rsid w:val="00E631B8"/>
    <w:rsid w:val="00E73AF7"/>
    <w:rsid w:val="00E76C6A"/>
    <w:rsid w:val="00E82391"/>
    <w:rsid w:val="00E83742"/>
    <w:rsid w:val="00EA1FFB"/>
    <w:rsid w:val="00EA2164"/>
    <w:rsid w:val="00EB31A2"/>
    <w:rsid w:val="00EC5D38"/>
    <w:rsid w:val="00ED41B0"/>
    <w:rsid w:val="00EE626C"/>
    <w:rsid w:val="00EF2892"/>
    <w:rsid w:val="00F60F97"/>
    <w:rsid w:val="00F70640"/>
    <w:rsid w:val="00F71368"/>
    <w:rsid w:val="00F716A8"/>
    <w:rsid w:val="00F72172"/>
    <w:rsid w:val="00F83C9B"/>
    <w:rsid w:val="00F975DA"/>
    <w:rsid w:val="00FA3056"/>
    <w:rsid w:val="00FB583F"/>
    <w:rsid w:val="00FC499D"/>
    <w:rsid w:val="00FD5D3B"/>
    <w:rsid w:val="00FE536F"/>
    <w:rsid w:val="00FE5BD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77A92"/>
  </w:style>
  <w:style w:type="paragraph" w:styleId="Heading1">
    <w:name w:val="heading 1"/>
    <w:basedOn w:val="Normal"/>
    <w:next w:val="Normal"/>
    <w:link w:val="Heading1Char"/>
    <w:uiPriority w:val="9"/>
    <w:qFormat/>
    <w:rsid w:val="00C127E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625596"/>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49188A"/>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625596"/>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semiHidden/>
    <w:rsid w:val="0049188A"/>
    <w:rPr>
      <w:rFonts w:asciiTheme="majorHAnsi" w:eastAsiaTheme="majorEastAsia" w:hAnsiTheme="majorHAnsi" w:cstheme="majorBidi"/>
      <w:b/>
      <w:bCs/>
      <w:color w:val="4F81BD" w:themeColor="accent1"/>
    </w:rPr>
  </w:style>
  <w:style w:type="paragraph" w:styleId="BalloonText">
    <w:name w:val="Balloon Text"/>
    <w:basedOn w:val="Normal"/>
    <w:link w:val="BalloonTextChar"/>
    <w:uiPriority w:val="99"/>
    <w:semiHidden/>
    <w:unhideWhenUsed/>
    <w:rsid w:val="00777A9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7A92"/>
    <w:rPr>
      <w:rFonts w:ascii="Tahoma" w:hAnsi="Tahoma" w:cs="Tahoma"/>
      <w:sz w:val="16"/>
      <w:szCs w:val="16"/>
    </w:rPr>
  </w:style>
  <w:style w:type="paragraph" w:styleId="ListParagraph">
    <w:name w:val="List Paragraph"/>
    <w:basedOn w:val="Normal"/>
    <w:uiPriority w:val="34"/>
    <w:qFormat/>
    <w:rsid w:val="00A509C3"/>
    <w:pPr>
      <w:ind w:left="720"/>
      <w:contextualSpacing/>
    </w:pPr>
  </w:style>
  <w:style w:type="paragraph" w:styleId="NoSpacing">
    <w:name w:val="No Spacing"/>
    <w:uiPriority w:val="1"/>
    <w:qFormat/>
    <w:rsid w:val="00A509C3"/>
    <w:pPr>
      <w:spacing w:after="0" w:line="240" w:lineRule="auto"/>
    </w:pPr>
  </w:style>
  <w:style w:type="paragraph" w:styleId="Header">
    <w:name w:val="header"/>
    <w:basedOn w:val="Normal"/>
    <w:link w:val="HeaderChar"/>
    <w:uiPriority w:val="99"/>
    <w:semiHidden/>
    <w:unhideWhenUsed/>
    <w:rsid w:val="00F70640"/>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F70640"/>
  </w:style>
  <w:style w:type="paragraph" w:styleId="Footer">
    <w:name w:val="footer"/>
    <w:basedOn w:val="Normal"/>
    <w:link w:val="FooterChar"/>
    <w:uiPriority w:val="99"/>
    <w:semiHidden/>
    <w:unhideWhenUsed/>
    <w:rsid w:val="00F70640"/>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F70640"/>
  </w:style>
  <w:style w:type="character" w:customStyle="1" w:styleId="apple-converted-space">
    <w:name w:val="apple-converted-space"/>
    <w:basedOn w:val="DefaultParagraphFont"/>
    <w:rsid w:val="0095768D"/>
  </w:style>
  <w:style w:type="character" w:styleId="Hyperlink">
    <w:name w:val="Hyperlink"/>
    <w:basedOn w:val="DefaultParagraphFont"/>
    <w:uiPriority w:val="99"/>
    <w:semiHidden/>
    <w:unhideWhenUsed/>
    <w:rsid w:val="0095768D"/>
    <w:rPr>
      <w:color w:val="0000FF"/>
      <w:u w:val="single"/>
    </w:rPr>
  </w:style>
  <w:style w:type="paragraph" w:styleId="NormalWeb">
    <w:name w:val="Normal (Web)"/>
    <w:basedOn w:val="Normal"/>
    <w:uiPriority w:val="99"/>
    <w:unhideWhenUsed/>
    <w:rsid w:val="0062559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ption1">
    <w:name w:val="Caption1"/>
    <w:basedOn w:val="Normal"/>
    <w:rsid w:val="00625596"/>
    <w:pPr>
      <w:spacing w:before="100" w:beforeAutospacing="1" w:after="100" w:afterAutospacing="1" w:line="240" w:lineRule="auto"/>
    </w:pPr>
    <w:rPr>
      <w:rFonts w:ascii="Times New Roman" w:eastAsia="Times New Roman" w:hAnsi="Times New Roman" w:cs="Times New Roman"/>
      <w:sz w:val="24"/>
      <w:szCs w:val="24"/>
    </w:rPr>
  </w:style>
  <w:style w:type="paragraph" w:styleId="HTMLPreformatted">
    <w:name w:val="HTML Preformatted"/>
    <w:basedOn w:val="Normal"/>
    <w:link w:val="HTMLPreformattedChar"/>
    <w:uiPriority w:val="99"/>
    <w:semiHidden/>
    <w:unhideWhenUsed/>
    <w:rsid w:val="006255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625596"/>
    <w:rPr>
      <w:rFonts w:ascii="Courier New" w:eastAsia="Times New Roman" w:hAnsi="Courier New" w:cs="Courier New"/>
      <w:sz w:val="20"/>
      <w:szCs w:val="20"/>
    </w:rPr>
  </w:style>
  <w:style w:type="character" w:customStyle="1" w:styleId="toctoggle">
    <w:name w:val="toctoggle"/>
    <w:basedOn w:val="DefaultParagraphFont"/>
    <w:rsid w:val="0084320D"/>
  </w:style>
  <w:style w:type="character" w:customStyle="1" w:styleId="tocnumber">
    <w:name w:val="tocnumber"/>
    <w:basedOn w:val="DefaultParagraphFont"/>
    <w:rsid w:val="0084320D"/>
  </w:style>
  <w:style w:type="character" w:customStyle="1" w:styleId="toctext">
    <w:name w:val="toctext"/>
    <w:basedOn w:val="DefaultParagraphFont"/>
    <w:rsid w:val="0084320D"/>
  </w:style>
  <w:style w:type="character" w:customStyle="1" w:styleId="mw-headline">
    <w:name w:val="mw-headline"/>
    <w:basedOn w:val="DefaultParagraphFont"/>
    <w:rsid w:val="0084320D"/>
  </w:style>
  <w:style w:type="character" w:customStyle="1" w:styleId="mw-editsection">
    <w:name w:val="mw-editsection"/>
    <w:basedOn w:val="DefaultParagraphFont"/>
    <w:rsid w:val="0084320D"/>
  </w:style>
  <w:style w:type="character" w:customStyle="1" w:styleId="mw-editsection-bracket">
    <w:name w:val="mw-editsection-bracket"/>
    <w:basedOn w:val="DefaultParagraphFont"/>
    <w:rsid w:val="0084320D"/>
  </w:style>
  <w:style w:type="character" w:styleId="Emphasis">
    <w:name w:val="Emphasis"/>
    <w:basedOn w:val="DefaultParagraphFont"/>
    <w:uiPriority w:val="20"/>
    <w:qFormat/>
    <w:rsid w:val="00B24CA6"/>
    <w:rPr>
      <w:i/>
      <w:iCs/>
    </w:rPr>
  </w:style>
  <w:style w:type="character" w:styleId="Strong">
    <w:name w:val="Strong"/>
    <w:basedOn w:val="DefaultParagraphFont"/>
    <w:uiPriority w:val="22"/>
    <w:qFormat/>
    <w:rsid w:val="00B24CA6"/>
    <w:rPr>
      <w:b/>
      <w:bCs/>
    </w:rPr>
  </w:style>
  <w:style w:type="paragraph" w:customStyle="1" w:styleId="ng-binding">
    <w:name w:val="ng-binding"/>
    <w:basedOn w:val="Normal"/>
    <w:rsid w:val="0049188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hoto-title">
    <w:name w:val="photo-title"/>
    <w:basedOn w:val="DefaultParagraphFont"/>
    <w:rsid w:val="0049188A"/>
  </w:style>
  <w:style w:type="character" w:customStyle="1" w:styleId="kwd-group-title">
    <w:name w:val="kwd-group-title"/>
    <w:basedOn w:val="DefaultParagraphFont"/>
    <w:rsid w:val="00D10778"/>
  </w:style>
  <w:style w:type="character" w:customStyle="1" w:styleId="inner-content-toggle">
    <w:name w:val="inner-content-toggle"/>
    <w:basedOn w:val="DefaultParagraphFont"/>
    <w:rsid w:val="00D10778"/>
  </w:style>
  <w:style w:type="character" w:customStyle="1" w:styleId="fig-label">
    <w:name w:val="fig-label"/>
    <w:basedOn w:val="DefaultParagraphFont"/>
    <w:rsid w:val="00D10778"/>
  </w:style>
  <w:style w:type="paragraph" w:customStyle="1" w:styleId="first-child">
    <w:name w:val="first-child"/>
    <w:basedOn w:val="Normal"/>
    <w:rsid w:val="00D1077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ighwire-journal-article-marker-start">
    <w:name w:val="highwire-journal-article-marker-start"/>
    <w:basedOn w:val="DefaultParagraphFont"/>
    <w:rsid w:val="00D10778"/>
  </w:style>
  <w:style w:type="character" w:customStyle="1" w:styleId="table-label">
    <w:name w:val="table-label"/>
    <w:basedOn w:val="DefaultParagraphFont"/>
    <w:rsid w:val="00D10778"/>
  </w:style>
  <w:style w:type="character" w:customStyle="1" w:styleId="highwire-journal-article-marker-end">
    <w:name w:val="highwire-journal-article-marker-end"/>
    <w:basedOn w:val="DefaultParagraphFont"/>
    <w:rsid w:val="00D10778"/>
  </w:style>
  <w:style w:type="paragraph" w:customStyle="1" w:styleId="cleardiv">
    <w:name w:val="cleardiv"/>
    <w:basedOn w:val="Normal"/>
    <w:rsid w:val="001D50F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C127E9"/>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r="http://schemas.openxmlformats.org/officeDocument/2006/relationships" xmlns:w="http://schemas.openxmlformats.org/wordprocessingml/2006/main">
  <w:divs>
    <w:div w:id="49500136">
      <w:bodyDiv w:val="1"/>
      <w:marLeft w:val="0"/>
      <w:marRight w:val="0"/>
      <w:marTop w:val="0"/>
      <w:marBottom w:val="0"/>
      <w:divBdr>
        <w:top w:val="none" w:sz="0" w:space="0" w:color="auto"/>
        <w:left w:val="none" w:sz="0" w:space="0" w:color="auto"/>
        <w:bottom w:val="none" w:sz="0" w:space="0" w:color="auto"/>
        <w:right w:val="none" w:sz="0" w:space="0" w:color="auto"/>
      </w:divBdr>
    </w:div>
    <w:div w:id="116215880">
      <w:bodyDiv w:val="1"/>
      <w:marLeft w:val="0"/>
      <w:marRight w:val="0"/>
      <w:marTop w:val="0"/>
      <w:marBottom w:val="0"/>
      <w:divBdr>
        <w:top w:val="none" w:sz="0" w:space="0" w:color="auto"/>
        <w:left w:val="none" w:sz="0" w:space="0" w:color="auto"/>
        <w:bottom w:val="none" w:sz="0" w:space="0" w:color="auto"/>
        <w:right w:val="none" w:sz="0" w:space="0" w:color="auto"/>
      </w:divBdr>
    </w:div>
    <w:div w:id="134881901">
      <w:bodyDiv w:val="1"/>
      <w:marLeft w:val="0"/>
      <w:marRight w:val="0"/>
      <w:marTop w:val="0"/>
      <w:marBottom w:val="0"/>
      <w:divBdr>
        <w:top w:val="none" w:sz="0" w:space="0" w:color="auto"/>
        <w:left w:val="none" w:sz="0" w:space="0" w:color="auto"/>
        <w:bottom w:val="none" w:sz="0" w:space="0" w:color="auto"/>
        <w:right w:val="none" w:sz="0" w:space="0" w:color="auto"/>
      </w:divBdr>
    </w:div>
    <w:div w:id="200410479">
      <w:bodyDiv w:val="1"/>
      <w:marLeft w:val="0"/>
      <w:marRight w:val="0"/>
      <w:marTop w:val="0"/>
      <w:marBottom w:val="0"/>
      <w:divBdr>
        <w:top w:val="none" w:sz="0" w:space="0" w:color="auto"/>
        <w:left w:val="none" w:sz="0" w:space="0" w:color="auto"/>
        <w:bottom w:val="none" w:sz="0" w:space="0" w:color="auto"/>
        <w:right w:val="none" w:sz="0" w:space="0" w:color="auto"/>
      </w:divBdr>
    </w:div>
    <w:div w:id="277496396">
      <w:bodyDiv w:val="1"/>
      <w:marLeft w:val="0"/>
      <w:marRight w:val="0"/>
      <w:marTop w:val="0"/>
      <w:marBottom w:val="0"/>
      <w:divBdr>
        <w:top w:val="none" w:sz="0" w:space="0" w:color="auto"/>
        <w:left w:val="none" w:sz="0" w:space="0" w:color="auto"/>
        <w:bottom w:val="none" w:sz="0" w:space="0" w:color="auto"/>
        <w:right w:val="none" w:sz="0" w:space="0" w:color="auto"/>
      </w:divBdr>
    </w:div>
    <w:div w:id="284390436">
      <w:bodyDiv w:val="1"/>
      <w:marLeft w:val="0"/>
      <w:marRight w:val="0"/>
      <w:marTop w:val="0"/>
      <w:marBottom w:val="0"/>
      <w:divBdr>
        <w:top w:val="none" w:sz="0" w:space="0" w:color="auto"/>
        <w:left w:val="none" w:sz="0" w:space="0" w:color="auto"/>
        <w:bottom w:val="none" w:sz="0" w:space="0" w:color="auto"/>
        <w:right w:val="none" w:sz="0" w:space="0" w:color="auto"/>
      </w:divBdr>
    </w:div>
    <w:div w:id="341204545">
      <w:bodyDiv w:val="1"/>
      <w:marLeft w:val="0"/>
      <w:marRight w:val="0"/>
      <w:marTop w:val="0"/>
      <w:marBottom w:val="0"/>
      <w:divBdr>
        <w:top w:val="none" w:sz="0" w:space="0" w:color="auto"/>
        <w:left w:val="none" w:sz="0" w:space="0" w:color="auto"/>
        <w:bottom w:val="none" w:sz="0" w:space="0" w:color="auto"/>
        <w:right w:val="none" w:sz="0" w:space="0" w:color="auto"/>
      </w:divBdr>
    </w:div>
    <w:div w:id="476260028">
      <w:bodyDiv w:val="1"/>
      <w:marLeft w:val="0"/>
      <w:marRight w:val="0"/>
      <w:marTop w:val="0"/>
      <w:marBottom w:val="0"/>
      <w:divBdr>
        <w:top w:val="none" w:sz="0" w:space="0" w:color="auto"/>
        <w:left w:val="none" w:sz="0" w:space="0" w:color="auto"/>
        <w:bottom w:val="none" w:sz="0" w:space="0" w:color="auto"/>
        <w:right w:val="none" w:sz="0" w:space="0" w:color="auto"/>
      </w:divBdr>
    </w:div>
    <w:div w:id="484201731">
      <w:bodyDiv w:val="1"/>
      <w:marLeft w:val="0"/>
      <w:marRight w:val="0"/>
      <w:marTop w:val="0"/>
      <w:marBottom w:val="0"/>
      <w:divBdr>
        <w:top w:val="none" w:sz="0" w:space="0" w:color="auto"/>
        <w:left w:val="none" w:sz="0" w:space="0" w:color="auto"/>
        <w:bottom w:val="none" w:sz="0" w:space="0" w:color="auto"/>
        <w:right w:val="none" w:sz="0" w:space="0" w:color="auto"/>
      </w:divBdr>
    </w:div>
    <w:div w:id="506822608">
      <w:bodyDiv w:val="1"/>
      <w:marLeft w:val="0"/>
      <w:marRight w:val="0"/>
      <w:marTop w:val="0"/>
      <w:marBottom w:val="0"/>
      <w:divBdr>
        <w:top w:val="none" w:sz="0" w:space="0" w:color="auto"/>
        <w:left w:val="none" w:sz="0" w:space="0" w:color="auto"/>
        <w:bottom w:val="none" w:sz="0" w:space="0" w:color="auto"/>
        <w:right w:val="none" w:sz="0" w:space="0" w:color="auto"/>
      </w:divBdr>
      <w:divsChild>
        <w:div w:id="2070492098">
          <w:marLeft w:val="0"/>
          <w:marRight w:val="446"/>
          <w:marTop w:val="0"/>
          <w:marBottom w:val="0"/>
          <w:divBdr>
            <w:top w:val="none" w:sz="0" w:space="0" w:color="auto"/>
            <w:left w:val="none" w:sz="0" w:space="0" w:color="auto"/>
            <w:bottom w:val="none" w:sz="0" w:space="0" w:color="auto"/>
            <w:right w:val="none" w:sz="0" w:space="0" w:color="auto"/>
          </w:divBdr>
        </w:div>
        <w:div w:id="912352416">
          <w:marLeft w:val="0"/>
          <w:marRight w:val="0"/>
          <w:marTop w:val="0"/>
          <w:marBottom w:val="0"/>
          <w:divBdr>
            <w:top w:val="none" w:sz="0" w:space="0" w:color="auto"/>
            <w:left w:val="none" w:sz="0" w:space="0" w:color="auto"/>
            <w:bottom w:val="none" w:sz="0" w:space="0" w:color="auto"/>
            <w:right w:val="none" w:sz="0" w:space="0" w:color="auto"/>
          </w:divBdr>
        </w:div>
        <w:div w:id="2051685449">
          <w:marLeft w:val="0"/>
          <w:marRight w:val="446"/>
          <w:marTop w:val="0"/>
          <w:marBottom w:val="0"/>
          <w:divBdr>
            <w:top w:val="none" w:sz="0" w:space="0" w:color="auto"/>
            <w:left w:val="none" w:sz="0" w:space="0" w:color="auto"/>
            <w:bottom w:val="none" w:sz="0" w:space="0" w:color="auto"/>
            <w:right w:val="none" w:sz="0" w:space="0" w:color="auto"/>
          </w:divBdr>
        </w:div>
        <w:div w:id="1303190706">
          <w:marLeft w:val="0"/>
          <w:marRight w:val="0"/>
          <w:marTop w:val="0"/>
          <w:marBottom w:val="0"/>
          <w:divBdr>
            <w:top w:val="none" w:sz="0" w:space="0" w:color="auto"/>
            <w:left w:val="none" w:sz="0" w:space="0" w:color="auto"/>
            <w:bottom w:val="none" w:sz="0" w:space="0" w:color="auto"/>
            <w:right w:val="none" w:sz="0" w:space="0" w:color="auto"/>
          </w:divBdr>
        </w:div>
        <w:div w:id="1292396114">
          <w:marLeft w:val="0"/>
          <w:marRight w:val="446"/>
          <w:marTop w:val="0"/>
          <w:marBottom w:val="0"/>
          <w:divBdr>
            <w:top w:val="none" w:sz="0" w:space="0" w:color="auto"/>
            <w:left w:val="none" w:sz="0" w:space="0" w:color="auto"/>
            <w:bottom w:val="none" w:sz="0" w:space="0" w:color="auto"/>
            <w:right w:val="none" w:sz="0" w:space="0" w:color="auto"/>
          </w:divBdr>
          <w:divsChild>
            <w:div w:id="1496263431">
              <w:marLeft w:val="0"/>
              <w:marRight w:val="0"/>
              <w:marTop w:val="0"/>
              <w:marBottom w:val="0"/>
              <w:divBdr>
                <w:top w:val="none" w:sz="0" w:space="0" w:color="auto"/>
                <w:left w:val="none" w:sz="0" w:space="0" w:color="auto"/>
                <w:bottom w:val="none" w:sz="0" w:space="0" w:color="auto"/>
                <w:right w:val="none" w:sz="0" w:space="0" w:color="auto"/>
              </w:divBdr>
            </w:div>
          </w:divsChild>
        </w:div>
        <w:div w:id="2094931053">
          <w:marLeft w:val="0"/>
          <w:marRight w:val="0"/>
          <w:marTop w:val="0"/>
          <w:marBottom w:val="0"/>
          <w:divBdr>
            <w:top w:val="none" w:sz="0" w:space="0" w:color="auto"/>
            <w:left w:val="none" w:sz="0" w:space="0" w:color="auto"/>
            <w:bottom w:val="none" w:sz="0" w:space="0" w:color="auto"/>
            <w:right w:val="none" w:sz="0" w:space="0" w:color="auto"/>
          </w:divBdr>
        </w:div>
      </w:divsChild>
    </w:div>
    <w:div w:id="799806907">
      <w:bodyDiv w:val="1"/>
      <w:marLeft w:val="0"/>
      <w:marRight w:val="0"/>
      <w:marTop w:val="0"/>
      <w:marBottom w:val="0"/>
      <w:divBdr>
        <w:top w:val="none" w:sz="0" w:space="0" w:color="auto"/>
        <w:left w:val="none" w:sz="0" w:space="0" w:color="auto"/>
        <w:bottom w:val="none" w:sz="0" w:space="0" w:color="auto"/>
        <w:right w:val="none" w:sz="0" w:space="0" w:color="auto"/>
      </w:divBdr>
    </w:div>
    <w:div w:id="861943409">
      <w:bodyDiv w:val="1"/>
      <w:marLeft w:val="0"/>
      <w:marRight w:val="0"/>
      <w:marTop w:val="0"/>
      <w:marBottom w:val="0"/>
      <w:divBdr>
        <w:top w:val="none" w:sz="0" w:space="0" w:color="auto"/>
        <w:left w:val="none" w:sz="0" w:space="0" w:color="auto"/>
        <w:bottom w:val="none" w:sz="0" w:space="0" w:color="auto"/>
        <w:right w:val="none" w:sz="0" w:space="0" w:color="auto"/>
      </w:divBdr>
      <w:divsChild>
        <w:div w:id="439763630">
          <w:marLeft w:val="0"/>
          <w:marRight w:val="0"/>
          <w:marTop w:val="0"/>
          <w:marBottom w:val="0"/>
          <w:divBdr>
            <w:top w:val="single" w:sz="4" w:space="4" w:color="AAAAAA"/>
            <w:left w:val="single" w:sz="4" w:space="4" w:color="AAAAAA"/>
            <w:bottom w:val="single" w:sz="4" w:space="4" w:color="AAAAAA"/>
            <w:right w:val="single" w:sz="4" w:space="4" w:color="AAAAAA"/>
          </w:divBdr>
        </w:div>
      </w:divsChild>
    </w:div>
    <w:div w:id="893547040">
      <w:bodyDiv w:val="1"/>
      <w:marLeft w:val="0"/>
      <w:marRight w:val="0"/>
      <w:marTop w:val="0"/>
      <w:marBottom w:val="0"/>
      <w:divBdr>
        <w:top w:val="none" w:sz="0" w:space="0" w:color="auto"/>
        <w:left w:val="none" w:sz="0" w:space="0" w:color="auto"/>
        <w:bottom w:val="none" w:sz="0" w:space="0" w:color="auto"/>
        <w:right w:val="none" w:sz="0" w:space="0" w:color="auto"/>
      </w:divBdr>
    </w:div>
    <w:div w:id="972442754">
      <w:bodyDiv w:val="1"/>
      <w:marLeft w:val="0"/>
      <w:marRight w:val="0"/>
      <w:marTop w:val="0"/>
      <w:marBottom w:val="0"/>
      <w:divBdr>
        <w:top w:val="none" w:sz="0" w:space="0" w:color="auto"/>
        <w:left w:val="none" w:sz="0" w:space="0" w:color="auto"/>
        <w:bottom w:val="none" w:sz="0" w:space="0" w:color="auto"/>
        <w:right w:val="none" w:sz="0" w:space="0" w:color="auto"/>
      </w:divBdr>
    </w:div>
    <w:div w:id="989289974">
      <w:bodyDiv w:val="1"/>
      <w:marLeft w:val="0"/>
      <w:marRight w:val="0"/>
      <w:marTop w:val="0"/>
      <w:marBottom w:val="0"/>
      <w:divBdr>
        <w:top w:val="none" w:sz="0" w:space="0" w:color="auto"/>
        <w:left w:val="none" w:sz="0" w:space="0" w:color="auto"/>
        <w:bottom w:val="none" w:sz="0" w:space="0" w:color="auto"/>
        <w:right w:val="none" w:sz="0" w:space="0" w:color="auto"/>
      </w:divBdr>
    </w:div>
    <w:div w:id="1026101624">
      <w:bodyDiv w:val="1"/>
      <w:marLeft w:val="0"/>
      <w:marRight w:val="0"/>
      <w:marTop w:val="0"/>
      <w:marBottom w:val="0"/>
      <w:divBdr>
        <w:top w:val="none" w:sz="0" w:space="0" w:color="auto"/>
        <w:left w:val="none" w:sz="0" w:space="0" w:color="auto"/>
        <w:bottom w:val="none" w:sz="0" w:space="0" w:color="auto"/>
        <w:right w:val="none" w:sz="0" w:space="0" w:color="auto"/>
      </w:divBdr>
    </w:div>
    <w:div w:id="1072240575">
      <w:bodyDiv w:val="1"/>
      <w:marLeft w:val="0"/>
      <w:marRight w:val="0"/>
      <w:marTop w:val="0"/>
      <w:marBottom w:val="0"/>
      <w:divBdr>
        <w:top w:val="none" w:sz="0" w:space="0" w:color="auto"/>
        <w:left w:val="none" w:sz="0" w:space="0" w:color="auto"/>
        <w:bottom w:val="none" w:sz="0" w:space="0" w:color="auto"/>
        <w:right w:val="none" w:sz="0" w:space="0" w:color="auto"/>
      </w:divBdr>
    </w:div>
    <w:div w:id="1201939874">
      <w:bodyDiv w:val="1"/>
      <w:marLeft w:val="0"/>
      <w:marRight w:val="0"/>
      <w:marTop w:val="0"/>
      <w:marBottom w:val="0"/>
      <w:divBdr>
        <w:top w:val="none" w:sz="0" w:space="0" w:color="auto"/>
        <w:left w:val="none" w:sz="0" w:space="0" w:color="auto"/>
        <w:bottom w:val="none" w:sz="0" w:space="0" w:color="auto"/>
        <w:right w:val="none" w:sz="0" w:space="0" w:color="auto"/>
      </w:divBdr>
      <w:divsChild>
        <w:div w:id="2083675840">
          <w:marLeft w:val="0"/>
          <w:marRight w:val="0"/>
          <w:marTop w:val="0"/>
          <w:marBottom w:val="0"/>
          <w:divBdr>
            <w:top w:val="none" w:sz="0" w:space="0" w:color="auto"/>
            <w:left w:val="none" w:sz="0" w:space="0" w:color="auto"/>
            <w:bottom w:val="none" w:sz="0" w:space="0" w:color="auto"/>
            <w:right w:val="none" w:sz="0" w:space="0" w:color="auto"/>
          </w:divBdr>
          <w:divsChild>
            <w:div w:id="183834305">
              <w:marLeft w:val="0"/>
              <w:marRight w:val="0"/>
              <w:marTop w:val="0"/>
              <w:marBottom w:val="0"/>
              <w:divBdr>
                <w:top w:val="none" w:sz="0" w:space="0" w:color="auto"/>
                <w:left w:val="none" w:sz="0" w:space="0" w:color="auto"/>
                <w:bottom w:val="none" w:sz="0" w:space="0" w:color="auto"/>
                <w:right w:val="none" w:sz="0" w:space="0" w:color="auto"/>
              </w:divBdr>
            </w:div>
          </w:divsChild>
        </w:div>
        <w:div w:id="212271655">
          <w:marLeft w:val="0"/>
          <w:marRight w:val="0"/>
          <w:marTop w:val="720"/>
          <w:marBottom w:val="0"/>
          <w:divBdr>
            <w:top w:val="none" w:sz="0" w:space="0" w:color="auto"/>
            <w:left w:val="none" w:sz="0" w:space="0" w:color="auto"/>
            <w:bottom w:val="none" w:sz="0" w:space="0" w:color="auto"/>
            <w:right w:val="none" w:sz="0" w:space="0" w:color="auto"/>
          </w:divBdr>
          <w:divsChild>
            <w:div w:id="1437871978">
              <w:marLeft w:val="0"/>
              <w:marRight w:val="0"/>
              <w:marTop w:val="0"/>
              <w:marBottom w:val="288"/>
              <w:divBdr>
                <w:top w:val="single" w:sz="4" w:space="3" w:color="DDDDDD"/>
                <w:left w:val="none" w:sz="0" w:space="0" w:color="auto"/>
                <w:bottom w:val="single" w:sz="4" w:space="3" w:color="DDDDDD"/>
                <w:right w:val="none" w:sz="0" w:space="0" w:color="auto"/>
              </w:divBdr>
            </w:div>
            <w:div w:id="588469698">
              <w:marLeft w:val="0"/>
              <w:marRight w:val="0"/>
              <w:marTop w:val="0"/>
              <w:marBottom w:val="0"/>
              <w:divBdr>
                <w:top w:val="none" w:sz="0" w:space="0" w:color="auto"/>
                <w:left w:val="none" w:sz="0" w:space="0" w:color="auto"/>
                <w:bottom w:val="none" w:sz="0" w:space="0" w:color="auto"/>
                <w:right w:val="none" w:sz="0" w:space="0" w:color="auto"/>
              </w:divBdr>
              <w:divsChild>
                <w:div w:id="964894753">
                  <w:marLeft w:val="0"/>
                  <w:marRight w:val="0"/>
                  <w:marTop w:val="240"/>
                  <w:marBottom w:val="360"/>
                  <w:divBdr>
                    <w:top w:val="none" w:sz="0" w:space="0" w:color="auto"/>
                    <w:left w:val="none" w:sz="0" w:space="0" w:color="auto"/>
                    <w:bottom w:val="none" w:sz="0" w:space="0" w:color="auto"/>
                    <w:right w:val="none" w:sz="0" w:space="0" w:color="auto"/>
                  </w:divBdr>
                  <w:divsChild>
                    <w:div w:id="72747214">
                      <w:marLeft w:val="0"/>
                      <w:marRight w:val="0"/>
                      <w:marTop w:val="180"/>
                      <w:marBottom w:val="180"/>
                      <w:divBdr>
                        <w:top w:val="none" w:sz="0" w:space="0" w:color="auto"/>
                        <w:left w:val="none" w:sz="0" w:space="0" w:color="auto"/>
                        <w:bottom w:val="none" w:sz="0" w:space="0" w:color="auto"/>
                        <w:right w:val="none" w:sz="0" w:space="0" w:color="auto"/>
                      </w:divBdr>
                      <w:divsChild>
                        <w:div w:id="2090232329">
                          <w:marLeft w:val="0"/>
                          <w:marRight w:val="0"/>
                          <w:marTop w:val="0"/>
                          <w:marBottom w:val="0"/>
                          <w:divBdr>
                            <w:top w:val="none" w:sz="0" w:space="0" w:color="auto"/>
                            <w:left w:val="none" w:sz="0" w:space="0" w:color="auto"/>
                            <w:bottom w:val="none" w:sz="0" w:space="0" w:color="auto"/>
                            <w:right w:val="none" w:sz="0" w:space="0" w:color="auto"/>
                          </w:divBdr>
                        </w:div>
                      </w:divsChild>
                    </w:div>
                    <w:div w:id="1984700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3513049">
          <w:marLeft w:val="0"/>
          <w:marRight w:val="0"/>
          <w:marTop w:val="720"/>
          <w:marBottom w:val="0"/>
          <w:divBdr>
            <w:top w:val="none" w:sz="0" w:space="0" w:color="auto"/>
            <w:left w:val="none" w:sz="0" w:space="0" w:color="auto"/>
            <w:bottom w:val="none" w:sz="0" w:space="0" w:color="auto"/>
            <w:right w:val="none" w:sz="0" w:space="0" w:color="auto"/>
          </w:divBdr>
          <w:divsChild>
            <w:div w:id="688600627">
              <w:marLeft w:val="0"/>
              <w:marRight w:val="0"/>
              <w:marTop w:val="0"/>
              <w:marBottom w:val="288"/>
              <w:divBdr>
                <w:top w:val="single" w:sz="4" w:space="3" w:color="DDDDDD"/>
                <w:left w:val="none" w:sz="0" w:space="0" w:color="auto"/>
                <w:bottom w:val="single" w:sz="4" w:space="3" w:color="DDDDDD"/>
                <w:right w:val="none" w:sz="0" w:space="0" w:color="auto"/>
              </w:divBdr>
            </w:div>
            <w:div w:id="1797066486">
              <w:marLeft w:val="0"/>
              <w:marRight w:val="0"/>
              <w:marTop w:val="0"/>
              <w:marBottom w:val="0"/>
              <w:divBdr>
                <w:top w:val="none" w:sz="0" w:space="0" w:color="auto"/>
                <w:left w:val="none" w:sz="0" w:space="0" w:color="auto"/>
                <w:bottom w:val="none" w:sz="0" w:space="0" w:color="auto"/>
                <w:right w:val="none" w:sz="0" w:space="0" w:color="auto"/>
              </w:divBdr>
              <w:divsChild>
                <w:div w:id="79448950">
                  <w:marLeft w:val="0"/>
                  <w:marRight w:val="0"/>
                  <w:marTop w:val="240"/>
                  <w:marBottom w:val="360"/>
                  <w:divBdr>
                    <w:top w:val="none" w:sz="0" w:space="0" w:color="auto"/>
                    <w:left w:val="none" w:sz="0" w:space="0" w:color="auto"/>
                    <w:bottom w:val="none" w:sz="0" w:space="0" w:color="auto"/>
                    <w:right w:val="none" w:sz="0" w:space="0" w:color="auto"/>
                  </w:divBdr>
                  <w:divsChild>
                    <w:div w:id="1701929857">
                      <w:marLeft w:val="0"/>
                      <w:marRight w:val="0"/>
                      <w:marTop w:val="180"/>
                      <w:marBottom w:val="180"/>
                      <w:divBdr>
                        <w:top w:val="none" w:sz="0" w:space="0" w:color="auto"/>
                        <w:left w:val="none" w:sz="0" w:space="0" w:color="auto"/>
                        <w:bottom w:val="none" w:sz="0" w:space="0" w:color="auto"/>
                        <w:right w:val="none" w:sz="0" w:space="0" w:color="auto"/>
                      </w:divBdr>
                      <w:divsChild>
                        <w:div w:id="1393045723">
                          <w:marLeft w:val="0"/>
                          <w:marRight w:val="0"/>
                          <w:marTop w:val="0"/>
                          <w:marBottom w:val="0"/>
                          <w:divBdr>
                            <w:top w:val="none" w:sz="0" w:space="0" w:color="auto"/>
                            <w:left w:val="none" w:sz="0" w:space="0" w:color="auto"/>
                            <w:bottom w:val="none" w:sz="0" w:space="0" w:color="auto"/>
                            <w:right w:val="none" w:sz="0" w:space="0" w:color="auto"/>
                          </w:divBdr>
                        </w:div>
                      </w:divsChild>
                    </w:div>
                    <w:div w:id="792401681">
                      <w:marLeft w:val="0"/>
                      <w:marRight w:val="0"/>
                      <w:marTop w:val="0"/>
                      <w:marBottom w:val="0"/>
                      <w:divBdr>
                        <w:top w:val="none" w:sz="0" w:space="0" w:color="auto"/>
                        <w:left w:val="none" w:sz="0" w:space="0" w:color="auto"/>
                        <w:bottom w:val="none" w:sz="0" w:space="0" w:color="auto"/>
                        <w:right w:val="none" w:sz="0" w:space="0" w:color="auto"/>
                      </w:divBdr>
                    </w:div>
                  </w:divsChild>
                </w:div>
                <w:div w:id="722754488">
                  <w:marLeft w:val="0"/>
                  <w:marRight w:val="0"/>
                  <w:marTop w:val="240"/>
                  <w:marBottom w:val="360"/>
                  <w:divBdr>
                    <w:top w:val="none" w:sz="0" w:space="0" w:color="auto"/>
                    <w:left w:val="none" w:sz="0" w:space="0" w:color="auto"/>
                    <w:bottom w:val="none" w:sz="0" w:space="0" w:color="auto"/>
                    <w:right w:val="none" w:sz="0" w:space="0" w:color="auto"/>
                  </w:divBdr>
                  <w:divsChild>
                    <w:div w:id="208299262">
                      <w:marLeft w:val="180"/>
                      <w:marRight w:val="0"/>
                      <w:marTop w:val="0"/>
                      <w:marBottom w:val="0"/>
                      <w:divBdr>
                        <w:top w:val="none" w:sz="0" w:space="0" w:color="auto"/>
                        <w:left w:val="none" w:sz="0" w:space="0" w:color="auto"/>
                        <w:bottom w:val="none" w:sz="0" w:space="0" w:color="auto"/>
                        <w:right w:val="none" w:sz="0" w:space="0" w:color="auto"/>
                      </w:divBdr>
                      <w:divsChild>
                        <w:div w:id="334891823">
                          <w:marLeft w:val="0"/>
                          <w:marRight w:val="0"/>
                          <w:marTop w:val="0"/>
                          <w:marBottom w:val="0"/>
                          <w:divBdr>
                            <w:top w:val="none" w:sz="0" w:space="0" w:color="auto"/>
                            <w:left w:val="none" w:sz="0" w:space="0" w:color="auto"/>
                            <w:bottom w:val="none" w:sz="0" w:space="0" w:color="auto"/>
                            <w:right w:val="none" w:sz="0" w:space="0" w:color="auto"/>
                          </w:divBdr>
                        </w:div>
                      </w:divsChild>
                    </w:div>
                    <w:div w:id="616568858">
                      <w:marLeft w:val="0"/>
                      <w:marRight w:val="0"/>
                      <w:marTop w:val="0"/>
                      <w:marBottom w:val="0"/>
                      <w:divBdr>
                        <w:top w:val="none" w:sz="0" w:space="0" w:color="auto"/>
                        <w:left w:val="none" w:sz="0" w:space="0" w:color="auto"/>
                        <w:bottom w:val="none" w:sz="0" w:space="0" w:color="auto"/>
                        <w:right w:val="none" w:sz="0" w:space="0" w:color="auto"/>
                      </w:divBdr>
                      <w:divsChild>
                        <w:div w:id="1048601484">
                          <w:marLeft w:val="0"/>
                          <w:marRight w:val="0"/>
                          <w:marTop w:val="0"/>
                          <w:marBottom w:val="0"/>
                          <w:divBdr>
                            <w:top w:val="none" w:sz="0" w:space="0" w:color="auto"/>
                            <w:left w:val="none" w:sz="0" w:space="0" w:color="auto"/>
                            <w:bottom w:val="none" w:sz="0" w:space="0" w:color="auto"/>
                            <w:right w:val="none" w:sz="0" w:space="0" w:color="auto"/>
                          </w:divBdr>
                          <w:divsChild>
                            <w:div w:id="534461272">
                              <w:marLeft w:val="0"/>
                              <w:marRight w:val="0"/>
                              <w:marTop w:val="0"/>
                              <w:marBottom w:val="0"/>
                              <w:divBdr>
                                <w:top w:val="none" w:sz="0" w:space="0" w:color="auto"/>
                                <w:left w:val="none" w:sz="0" w:space="0" w:color="auto"/>
                                <w:bottom w:val="none" w:sz="0" w:space="0" w:color="auto"/>
                                <w:right w:val="none" w:sz="0" w:space="0" w:color="auto"/>
                              </w:divBdr>
                              <w:divsChild>
                                <w:div w:id="307124985">
                                  <w:marLeft w:val="0"/>
                                  <w:marRight w:val="0"/>
                                  <w:marTop w:val="0"/>
                                  <w:marBottom w:val="0"/>
                                  <w:divBdr>
                                    <w:top w:val="none" w:sz="0" w:space="0" w:color="auto"/>
                                    <w:left w:val="none" w:sz="0" w:space="0" w:color="auto"/>
                                    <w:bottom w:val="none" w:sz="0" w:space="0" w:color="auto"/>
                                    <w:right w:val="none" w:sz="0" w:space="0" w:color="auto"/>
                                  </w:divBdr>
                                </w:div>
                                <w:div w:id="593784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5181074">
                  <w:marLeft w:val="0"/>
                  <w:marRight w:val="0"/>
                  <w:marTop w:val="240"/>
                  <w:marBottom w:val="360"/>
                  <w:divBdr>
                    <w:top w:val="none" w:sz="0" w:space="0" w:color="auto"/>
                    <w:left w:val="none" w:sz="0" w:space="0" w:color="auto"/>
                    <w:bottom w:val="none" w:sz="0" w:space="0" w:color="auto"/>
                    <w:right w:val="none" w:sz="0" w:space="0" w:color="auto"/>
                  </w:divBdr>
                  <w:divsChild>
                    <w:div w:id="1516923293">
                      <w:marLeft w:val="180"/>
                      <w:marRight w:val="0"/>
                      <w:marTop w:val="0"/>
                      <w:marBottom w:val="0"/>
                      <w:divBdr>
                        <w:top w:val="none" w:sz="0" w:space="0" w:color="auto"/>
                        <w:left w:val="none" w:sz="0" w:space="0" w:color="auto"/>
                        <w:bottom w:val="none" w:sz="0" w:space="0" w:color="auto"/>
                        <w:right w:val="none" w:sz="0" w:space="0" w:color="auto"/>
                      </w:divBdr>
                      <w:divsChild>
                        <w:div w:id="1363364781">
                          <w:marLeft w:val="0"/>
                          <w:marRight w:val="0"/>
                          <w:marTop w:val="0"/>
                          <w:marBottom w:val="0"/>
                          <w:divBdr>
                            <w:top w:val="none" w:sz="0" w:space="0" w:color="auto"/>
                            <w:left w:val="none" w:sz="0" w:space="0" w:color="auto"/>
                            <w:bottom w:val="none" w:sz="0" w:space="0" w:color="auto"/>
                            <w:right w:val="none" w:sz="0" w:space="0" w:color="auto"/>
                          </w:divBdr>
                        </w:div>
                      </w:divsChild>
                    </w:div>
                    <w:div w:id="341712014">
                      <w:marLeft w:val="0"/>
                      <w:marRight w:val="0"/>
                      <w:marTop w:val="0"/>
                      <w:marBottom w:val="0"/>
                      <w:divBdr>
                        <w:top w:val="none" w:sz="0" w:space="0" w:color="auto"/>
                        <w:left w:val="none" w:sz="0" w:space="0" w:color="auto"/>
                        <w:bottom w:val="none" w:sz="0" w:space="0" w:color="auto"/>
                        <w:right w:val="none" w:sz="0" w:space="0" w:color="auto"/>
                      </w:divBdr>
                      <w:divsChild>
                        <w:div w:id="508179353">
                          <w:marLeft w:val="0"/>
                          <w:marRight w:val="0"/>
                          <w:marTop w:val="0"/>
                          <w:marBottom w:val="0"/>
                          <w:divBdr>
                            <w:top w:val="none" w:sz="0" w:space="0" w:color="auto"/>
                            <w:left w:val="none" w:sz="0" w:space="0" w:color="auto"/>
                            <w:bottom w:val="none" w:sz="0" w:space="0" w:color="auto"/>
                            <w:right w:val="none" w:sz="0" w:space="0" w:color="auto"/>
                          </w:divBdr>
                          <w:divsChild>
                            <w:div w:id="899100723">
                              <w:marLeft w:val="0"/>
                              <w:marRight w:val="0"/>
                              <w:marTop w:val="0"/>
                              <w:marBottom w:val="0"/>
                              <w:divBdr>
                                <w:top w:val="none" w:sz="0" w:space="0" w:color="auto"/>
                                <w:left w:val="none" w:sz="0" w:space="0" w:color="auto"/>
                                <w:bottom w:val="none" w:sz="0" w:space="0" w:color="auto"/>
                                <w:right w:val="none" w:sz="0" w:space="0" w:color="auto"/>
                              </w:divBdr>
                              <w:divsChild>
                                <w:div w:id="1226914174">
                                  <w:marLeft w:val="0"/>
                                  <w:marRight w:val="0"/>
                                  <w:marTop w:val="0"/>
                                  <w:marBottom w:val="0"/>
                                  <w:divBdr>
                                    <w:top w:val="none" w:sz="0" w:space="0" w:color="auto"/>
                                    <w:left w:val="none" w:sz="0" w:space="0" w:color="auto"/>
                                    <w:bottom w:val="none" w:sz="0" w:space="0" w:color="auto"/>
                                    <w:right w:val="none" w:sz="0" w:space="0" w:color="auto"/>
                                  </w:divBdr>
                                </w:div>
                                <w:div w:id="1327323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9170051">
                  <w:marLeft w:val="0"/>
                  <w:marRight w:val="0"/>
                  <w:marTop w:val="240"/>
                  <w:marBottom w:val="360"/>
                  <w:divBdr>
                    <w:top w:val="none" w:sz="0" w:space="0" w:color="auto"/>
                    <w:left w:val="none" w:sz="0" w:space="0" w:color="auto"/>
                    <w:bottom w:val="none" w:sz="0" w:space="0" w:color="auto"/>
                    <w:right w:val="none" w:sz="0" w:space="0" w:color="auto"/>
                  </w:divBdr>
                  <w:divsChild>
                    <w:div w:id="1281378773">
                      <w:marLeft w:val="180"/>
                      <w:marRight w:val="0"/>
                      <w:marTop w:val="0"/>
                      <w:marBottom w:val="0"/>
                      <w:divBdr>
                        <w:top w:val="none" w:sz="0" w:space="0" w:color="auto"/>
                        <w:left w:val="none" w:sz="0" w:space="0" w:color="auto"/>
                        <w:bottom w:val="none" w:sz="0" w:space="0" w:color="auto"/>
                        <w:right w:val="none" w:sz="0" w:space="0" w:color="auto"/>
                      </w:divBdr>
                      <w:divsChild>
                        <w:div w:id="519782880">
                          <w:marLeft w:val="0"/>
                          <w:marRight w:val="0"/>
                          <w:marTop w:val="0"/>
                          <w:marBottom w:val="0"/>
                          <w:divBdr>
                            <w:top w:val="none" w:sz="0" w:space="0" w:color="auto"/>
                            <w:left w:val="none" w:sz="0" w:space="0" w:color="auto"/>
                            <w:bottom w:val="none" w:sz="0" w:space="0" w:color="auto"/>
                            <w:right w:val="none" w:sz="0" w:space="0" w:color="auto"/>
                          </w:divBdr>
                        </w:div>
                      </w:divsChild>
                    </w:div>
                    <w:div w:id="1774782376">
                      <w:marLeft w:val="0"/>
                      <w:marRight w:val="0"/>
                      <w:marTop w:val="0"/>
                      <w:marBottom w:val="0"/>
                      <w:divBdr>
                        <w:top w:val="none" w:sz="0" w:space="0" w:color="auto"/>
                        <w:left w:val="none" w:sz="0" w:space="0" w:color="auto"/>
                        <w:bottom w:val="none" w:sz="0" w:space="0" w:color="auto"/>
                        <w:right w:val="none" w:sz="0" w:space="0" w:color="auto"/>
                      </w:divBdr>
                      <w:divsChild>
                        <w:div w:id="1186944292">
                          <w:marLeft w:val="0"/>
                          <w:marRight w:val="0"/>
                          <w:marTop w:val="0"/>
                          <w:marBottom w:val="0"/>
                          <w:divBdr>
                            <w:top w:val="none" w:sz="0" w:space="0" w:color="auto"/>
                            <w:left w:val="none" w:sz="0" w:space="0" w:color="auto"/>
                            <w:bottom w:val="none" w:sz="0" w:space="0" w:color="auto"/>
                            <w:right w:val="none" w:sz="0" w:space="0" w:color="auto"/>
                          </w:divBdr>
                          <w:divsChild>
                            <w:div w:id="1880316469">
                              <w:marLeft w:val="0"/>
                              <w:marRight w:val="0"/>
                              <w:marTop w:val="0"/>
                              <w:marBottom w:val="0"/>
                              <w:divBdr>
                                <w:top w:val="none" w:sz="0" w:space="0" w:color="auto"/>
                                <w:left w:val="none" w:sz="0" w:space="0" w:color="auto"/>
                                <w:bottom w:val="none" w:sz="0" w:space="0" w:color="auto"/>
                                <w:right w:val="none" w:sz="0" w:space="0" w:color="auto"/>
                              </w:divBdr>
                              <w:divsChild>
                                <w:div w:id="2628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3528689">
                  <w:marLeft w:val="0"/>
                  <w:marRight w:val="0"/>
                  <w:marTop w:val="240"/>
                  <w:marBottom w:val="0"/>
                  <w:divBdr>
                    <w:top w:val="none" w:sz="0" w:space="0" w:color="auto"/>
                    <w:left w:val="none" w:sz="0" w:space="0" w:color="auto"/>
                    <w:bottom w:val="none" w:sz="0" w:space="0" w:color="auto"/>
                    <w:right w:val="none" w:sz="0" w:space="0" w:color="auto"/>
                  </w:divBdr>
                  <w:divsChild>
                    <w:div w:id="603346782">
                      <w:marLeft w:val="0"/>
                      <w:marRight w:val="0"/>
                      <w:marTop w:val="180"/>
                      <w:marBottom w:val="180"/>
                      <w:divBdr>
                        <w:top w:val="none" w:sz="0" w:space="0" w:color="auto"/>
                        <w:left w:val="none" w:sz="0" w:space="0" w:color="auto"/>
                        <w:bottom w:val="none" w:sz="0" w:space="0" w:color="auto"/>
                        <w:right w:val="none" w:sz="0" w:space="0" w:color="auto"/>
                      </w:divBdr>
                      <w:divsChild>
                        <w:div w:id="1835951405">
                          <w:marLeft w:val="0"/>
                          <w:marRight w:val="0"/>
                          <w:marTop w:val="0"/>
                          <w:marBottom w:val="0"/>
                          <w:divBdr>
                            <w:top w:val="none" w:sz="0" w:space="0" w:color="auto"/>
                            <w:left w:val="none" w:sz="0" w:space="0" w:color="auto"/>
                            <w:bottom w:val="none" w:sz="0" w:space="0" w:color="auto"/>
                            <w:right w:val="none" w:sz="0" w:space="0" w:color="auto"/>
                          </w:divBdr>
                        </w:div>
                      </w:divsChild>
                    </w:div>
                    <w:div w:id="1399284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6902729">
          <w:marLeft w:val="0"/>
          <w:marRight w:val="0"/>
          <w:marTop w:val="720"/>
          <w:marBottom w:val="0"/>
          <w:divBdr>
            <w:top w:val="none" w:sz="0" w:space="0" w:color="auto"/>
            <w:left w:val="none" w:sz="0" w:space="0" w:color="auto"/>
            <w:bottom w:val="none" w:sz="0" w:space="0" w:color="auto"/>
            <w:right w:val="none" w:sz="0" w:space="0" w:color="auto"/>
          </w:divBdr>
          <w:divsChild>
            <w:div w:id="16783933">
              <w:marLeft w:val="0"/>
              <w:marRight w:val="0"/>
              <w:marTop w:val="0"/>
              <w:marBottom w:val="288"/>
              <w:divBdr>
                <w:top w:val="single" w:sz="4" w:space="3" w:color="DDDDDD"/>
                <w:left w:val="none" w:sz="0" w:space="0" w:color="auto"/>
                <w:bottom w:val="single" w:sz="4" w:space="3" w:color="DDDDDD"/>
                <w:right w:val="none" w:sz="0" w:space="0" w:color="auto"/>
              </w:divBdr>
            </w:div>
            <w:div w:id="615988642">
              <w:marLeft w:val="0"/>
              <w:marRight w:val="0"/>
              <w:marTop w:val="0"/>
              <w:marBottom w:val="0"/>
              <w:divBdr>
                <w:top w:val="none" w:sz="0" w:space="0" w:color="auto"/>
                <w:left w:val="none" w:sz="0" w:space="0" w:color="auto"/>
                <w:bottom w:val="none" w:sz="0" w:space="0" w:color="auto"/>
                <w:right w:val="none" w:sz="0" w:space="0" w:color="auto"/>
              </w:divBdr>
            </w:div>
          </w:divsChild>
        </w:div>
        <w:div w:id="1655334921">
          <w:marLeft w:val="0"/>
          <w:marRight w:val="0"/>
          <w:marTop w:val="720"/>
          <w:marBottom w:val="0"/>
          <w:divBdr>
            <w:top w:val="none" w:sz="0" w:space="0" w:color="auto"/>
            <w:left w:val="none" w:sz="0" w:space="0" w:color="auto"/>
            <w:bottom w:val="none" w:sz="0" w:space="0" w:color="auto"/>
            <w:right w:val="none" w:sz="0" w:space="0" w:color="auto"/>
          </w:divBdr>
          <w:divsChild>
            <w:div w:id="965041711">
              <w:marLeft w:val="0"/>
              <w:marRight w:val="0"/>
              <w:marTop w:val="0"/>
              <w:marBottom w:val="288"/>
              <w:divBdr>
                <w:top w:val="single" w:sz="4" w:space="3" w:color="DDDDDD"/>
                <w:left w:val="none" w:sz="0" w:space="0" w:color="auto"/>
                <w:bottom w:val="single" w:sz="4" w:space="3" w:color="DDDDDD"/>
                <w:right w:val="none" w:sz="0" w:space="0" w:color="auto"/>
              </w:divBdr>
            </w:div>
          </w:divsChild>
        </w:div>
      </w:divsChild>
    </w:div>
    <w:div w:id="1232039043">
      <w:bodyDiv w:val="1"/>
      <w:marLeft w:val="0"/>
      <w:marRight w:val="0"/>
      <w:marTop w:val="0"/>
      <w:marBottom w:val="0"/>
      <w:divBdr>
        <w:top w:val="none" w:sz="0" w:space="0" w:color="auto"/>
        <w:left w:val="none" w:sz="0" w:space="0" w:color="auto"/>
        <w:bottom w:val="none" w:sz="0" w:space="0" w:color="auto"/>
        <w:right w:val="none" w:sz="0" w:space="0" w:color="auto"/>
      </w:divBdr>
      <w:divsChild>
        <w:div w:id="1602880161">
          <w:marLeft w:val="0"/>
          <w:marRight w:val="0"/>
          <w:marTop w:val="0"/>
          <w:marBottom w:val="324"/>
          <w:divBdr>
            <w:top w:val="none" w:sz="0" w:space="0" w:color="auto"/>
            <w:left w:val="none" w:sz="0" w:space="0" w:color="auto"/>
            <w:bottom w:val="none" w:sz="0" w:space="0" w:color="auto"/>
            <w:right w:val="none" w:sz="0" w:space="0" w:color="auto"/>
          </w:divBdr>
          <w:divsChild>
            <w:div w:id="1867012902">
              <w:marLeft w:val="0"/>
              <w:marRight w:val="0"/>
              <w:marTop w:val="0"/>
              <w:marBottom w:val="0"/>
              <w:divBdr>
                <w:top w:val="none" w:sz="0" w:space="0" w:color="auto"/>
                <w:left w:val="none" w:sz="0" w:space="0" w:color="auto"/>
                <w:bottom w:val="none" w:sz="0" w:space="0" w:color="auto"/>
                <w:right w:val="none" w:sz="0" w:space="0" w:color="auto"/>
              </w:divBdr>
              <w:divsChild>
                <w:div w:id="1315456054">
                  <w:marLeft w:val="0"/>
                  <w:marRight w:val="0"/>
                  <w:marTop w:val="0"/>
                  <w:marBottom w:val="0"/>
                  <w:divBdr>
                    <w:top w:val="none" w:sz="0" w:space="0" w:color="auto"/>
                    <w:left w:val="none" w:sz="0" w:space="0" w:color="auto"/>
                    <w:bottom w:val="none" w:sz="0" w:space="0" w:color="auto"/>
                    <w:right w:val="none" w:sz="0" w:space="0" w:color="auto"/>
                  </w:divBdr>
                  <w:divsChild>
                    <w:div w:id="1594171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0399325">
          <w:marLeft w:val="0"/>
          <w:marRight w:val="0"/>
          <w:marTop w:val="0"/>
          <w:marBottom w:val="0"/>
          <w:divBdr>
            <w:top w:val="none" w:sz="0" w:space="0" w:color="auto"/>
            <w:left w:val="none" w:sz="0" w:space="0" w:color="auto"/>
            <w:bottom w:val="none" w:sz="0" w:space="0" w:color="auto"/>
            <w:right w:val="none" w:sz="0" w:space="0" w:color="auto"/>
          </w:divBdr>
        </w:div>
        <w:div w:id="520313472">
          <w:marLeft w:val="0"/>
          <w:marRight w:val="0"/>
          <w:marTop w:val="0"/>
          <w:marBottom w:val="0"/>
          <w:divBdr>
            <w:top w:val="none" w:sz="0" w:space="0" w:color="auto"/>
            <w:left w:val="none" w:sz="0" w:space="0" w:color="auto"/>
            <w:bottom w:val="none" w:sz="0" w:space="0" w:color="auto"/>
            <w:right w:val="none" w:sz="0" w:space="0" w:color="auto"/>
          </w:divBdr>
        </w:div>
        <w:div w:id="211380453">
          <w:marLeft w:val="0"/>
          <w:marRight w:val="0"/>
          <w:marTop w:val="0"/>
          <w:marBottom w:val="0"/>
          <w:divBdr>
            <w:top w:val="none" w:sz="0" w:space="0" w:color="auto"/>
            <w:left w:val="none" w:sz="0" w:space="0" w:color="auto"/>
            <w:bottom w:val="none" w:sz="0" w:space="0" w:color="auto"/>
            <w:right w:val="none" w:sz="0" w:space="0" w:color="auto"/>
          </w:divBdr>
        </w:div>
      </w:divsChild>
    </w:div>
    <w:div w:id="1250965619">
      <w:bodyDiv w:val="1"/>
      <w:marLeft w:val="0"/>
      <w:marRight w:val="0"/>
      <w:marTop w:val="0"/>
      <w:marBottom w:val="0"/>
      <w:divBdr>
        <w:top w:val="none" w:sz="0" w:space="0" w:color="auto"/>
        <w:left w:val="none" w:sz="0" w:space="0" w:color="auto"/>
        <w:bottom w:val="none" w:sz="0" w:space="0" w:color="auto"/>
        <w:right w:val="none" w:sz="0" w:space="0" w:color="auto"/>
      </w:divBdr>
    </w:div>
    <w:div w:id="1293438287">
      <w:bodyDiv w:val="1"/>
      <w:marLeft w:val="0"/>
      <w:marRight w:val="0"/>
      <w:marTop w:val="0"/>
      <w:marBottom w:val="0"/>
      <w:divBdr>
        <w:top w:val="none" w:sz="0" w:space="0" w:color="auto"/>
        <w:left w:val="none" w:sz="0" w:space="0" w:color="auto"/>
        <w:bottom w:val="none" w:sz="0" w:space="0" w:color="auto"/>
        <w:right w:val="none" w:sz="0" w:space="0" w:color="auto"/>
      </w:divBdr>
    </w:div>
    <w:div w:id="1414626640">
      <w:bodyDiv w:val="1"/>
      <w:marLeft w:val="0"/>
      <w:marRight w:val="0"/>
      <w:marTop w:val="0"/>
      <w:marBottom w:val="0"/>
      <w:divBdr>
        <w:top w:val="none" w:sz="0" w:space="0" w:color="auto"/>
        <w:left w:val="none" w:sz="0" w:space="0" w:color="auto"/>
        <w:bottom w:val="none" w:sz="0" w:space="0" w:color="auto"/>
        <w:right w:val="none" w:sz="0" w:space="0" w:color="auto"/>
      </w:divBdr>
    </w:div>
    <w:div w:id="1695302210">
      <w:bodyDiv w:val="1"/>
      <w:marLeft w:val="0"/>
      <w:marRight w:val="0"/>
      <w:marTop w:val="0"/>
      <w:marBottom w:val="0"/>
      <w:divBdr>
        <w:top w:val="none" w:sz="0" w:space="0" w:color="auto"/>
        <w:left w:val="none" w:sz="0" w:space="0" w:color="auto"/>
        <w:bottom w:val="none" w:sz="0" w:space="0" w:color="auto"/>
        <w:right w:val="none" w:sz="0" w:space="0" w:color="auto"/>
      </w:divBdr>
    </w:div>
    <w:div w:id="1854950826">
      <w:bodyDiv w:val="1"/>
      <w:marLeft w:val="0"/>
      <w:marRight w:val="0"/>
      <w:marTop w:val="0"/>
      <w:marBottom w:val="0"/>
      <w:divBdr>
        <w:top w:val="none" w:sz="0" w:space="0" w:color="auto"/>
        <w:left w:val="none" w:sz="0" w:space="0" w:color="auto"/>
        <w:bottom w:val="none" w:sz="0" w:space="0" w:color="auto"/>
        <w:right w:val="none" w:sz="0" w:space="0" w:color="auto"/>
      </w:divBdr>
    </w:div>
    <w:div w:id="1895192686">
      <w:bodyDiv w:val="1"/>
      <w:marLeft w:val="0"/>
      <w:marRight w:val="0"/>
      <w:marTop w:val="0"/>
      <w:marBottom w:val="0"/>
      <w:divBdr>
        <w:top w:val="none" w:sz="0" w:space="0" w:color="auto"/>
        <w:left w:val="none" w:sz="0" w:space="0" w:color="auto"/>
        <w:bottom w:val="none" w:sz="0" w:space="0" w:color="auto"/>
        <w:right w:val="none" w:sz="0" w:space="0" w:color="auto"/>
      </w:divBdr>
    </w:div>
    <w:div w:id="1926106741">
      <w:bodyDiv w:val="1"/>
      <w:marLeft w:val="0"/>
      <w:marRight w:val="0"/>
      <w:marTop w:val="0"/>
      <w:marBottom w:val="0"/>
      <w:divBdr>
        <w:top w:val="none" w:sz="0" w:space="0" w:color="auto"/>
        <w:left w:val="none" w:sz="0" w:space="0" w:color="auto"/>
        <w:bottom w:val="none" w:sz="0" w:space="0" w:color="auto"/>
        <w:right w:val="none" w:sz="0" w:space="0" w:color="auto"/>
      </w:divBdr>
    </w:div>
    <w:div w:id="1963001222">
      <w:bodyDiv w:val="1"/>
      <w:marLeft w:val="0"/>
      <w:marRight w:val="0"/>
      <w:marTop w:val="0"/>
      <w:marBottom w:val="0"/>
      <w:divBdr>
        <w:top w:val="none" w:sz="0" w:space="0" w:color="auto"/>
        <w:left w:val="none" w:sz="0" w:space="0" w:color="auto"/>
        <w:bottom w:val="none" w:sz="0" w:space="0" w:color="auto"/>
        <w:right w:val="none" w:sz="0" w:space="0" w:color="auto"/>
      </w:divBdr>
    </w:div>
    <w:div w:id="2021927496">
      <w:bodyDiv w:val="1"/>
      <w:marLeft w:val="0"/>
      <w:marRight w:val="0"/>
      <w:marTop w:val="0"/>
      <w:marBottom w:val="0"/>
      <w:divBdr>
        <w:top w:val="none" w:sz="0" w:space="0" w:color="auto"/>
        <w:left w:val="none" w:sz="0" w:space="0" w:color="auto"/>
        <w:bottom w:val="none" w:sz="0" w:space="0" w:color="auto"/>
        <w:right w:val="none" w:sz="0" w:space="0" w:color="auto"/>
      </w:divBdr>
    </w:div>
    <w:div w:id="2052726993">
      <w:bodyDiv w:val="1"/>
      <w:marLeft w:val="0"/>
      <w:marRight w:val="0"/>
      <w:marTop w:val="0"/>
      <w:marBottom w:val="0"/>
      <w:divBdr>
        <w:top w:val="none" w:sz="0" w:space="0" w:color="auto"/>
        <w:left w:val="none" w:sz="0" w:space="0" w:color="auto"/>
        <w:bottom w:val="none" w:sz="0" w:space="0" w:color="auto"/>
        <w:right w:val="none" w:sz="0" w:space="0" w:color="auto"/>
      </w:divBdr>
      <w:divsChild>
        <w:div w:id="422922612">
          <w:marLeft w:val="0"/>
          <w:marRight w:val="0"/>
          <w:marTop w:val="0"/>
          <w:marBottom w:val="0"/>
          <w:divBdr>
            <w:top w:val="single" w:sz="4" w:space="4" w:color="AAAAAA"/>
            <w:left w:val="single" w:sz="4" w:space="4" w:color="AAAAAA"/>
            <w:bottom w:val="single" w:sz="4" w:space="4" w:color="AAAAAA"/>
            <w:right w:val="single" w:sz="4" w:space="4" w:color="AAAAAA"/>
          </w:divBdr>
        </w:div>
      </w:divsChild>
    </w:div>
    <w:div w:id="21383748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n.wikipedia.org/wiki/North_American_Plate" TargetMode="External"/><Relationship Id="rId18" Type="http://schemas.openxmlformats.org/officeDocument/2006/relationships/hyperlink" Target="https://en.wikipedia.org/wiki/Walker_Lane" TargetMode="External"/><Relationship Id="rId26" Type="http://schemas.openxmlformats.org/officeDocument/2006/relationships/hyperlink" Target="https://en.wiktionary.org/wiki/borax" TargetMode="External"/><Relationship Id="rId39" Type="http://schemas.openxmlformats.org/officeDocument/2006/relationships/hyperlink" Target="http://www.legendsofamerica.com/ca-boraxmining.html" TargetMode="External"/><Relationship Id="rId21" Type="http://schemas.openxmlformats.org/officeDocument/2006/relationships/hyperlink" Target="https://en.wikipedia.org/wiki/Deposition_(geology)" TargetMode="External"/><Relationship Id="rId34" Type="http://schemas.openxmlformats.org/officeDocument/2006/relationships/hyperlink" Target="http://www.legendsofamerica.com/ca-boraxmining.html" TargetMode="External"/><Relationship Id="rId42" Type="http://schemas.openxmlformats.org/officeDocument/2006/relationships/hyperlink" Target="http://www.legendsofamerica.com/ca-mainpage.html" TargetMode="External"/><Relationship Id="rId47" Type="http://schemas.openxmlformats.org/officeDocument/2006/relationships/hyperlink" Target="http://www.legendsofamerica.com/ca-deathvalleyghosttownscalifornia-7.html" TargetMode="External"/><Relationship Id="rId50" Type="http://schemas.openxmlformats.org/officeDocument/2006/relationships/hyperlink" Target="http://www.legendsofamerica.com/ca-mainpage.html" TargetMode="External"/><Relationship Id="rId55" Type="http://schemas.openxmlformats.org/officeDocument/2006/relationships/image" Target="media/image4.jpeg"/><Relationship Id="rId63" Type="http://schemas.openxmlformats.org/officeDocument/2006/relationships/hyperlink" Target="https://en.wikipedia.org/wiki/Livery_stable" TargetMode="External"/><Relationship Id="rId68" Type="http://schemas.openxmlformats.org/officeDocument/2006/relationships/hyperlink" Target="http://dx3vnb1l752m8.cloudfront.net/content/jmammal/85/4/611/F1.large.jpg?width=800&amp;height=600&amp;carousel=1" TargetMode="External"/><Relationship Id="rId76" Type="http://schemas.openxmlformats.org/officeDocument/2006/relationships/image" Target="media/image11.jpeg"/><Relationship Id="rId7" Type="http://schemas.openxmlformats.org/officeDocument/2006/relationships/endnotes" Target="endnotes.xml"/><Relationship Id="rId71" Type="http://schemas.openxmlformats.org/officeDocument/2006/relationships/hyperlink" Target="https://en.wikipedia.org/wiki/Virginia_City" TargetMode="External"/><Relationship Id="rId2" Type="http://schemas.openxmlformats.org/officeDocument/2006/relationships/numbering" Target="numbering.xml"/><Relationship Id="rId16" Type="http://schemas.openxmlformats.org/officeDocument/2006/relationships/hyperlink" Target="https://en.wikipedia.org/wiki/Mojave_Desert" TargetMode="External"/><Relationship Id="rId29" Type="http://schemas.openxmlformats.org/officeDocument/2006/relationships/image" Target="media/image2.jpeg"/><Relationship Id="rId11" Type="http://schemas.openxmlformats.org/officeDocument/2006/relationships/hyperlink" Target="https://en.wikipedia.org/wiki/Garlock_Fault" TargetMode="External"/><Relationship Id="rId24" Type="http://schemas.openxmlformats.org/officeDocument/2006/relationships/hyperlink" Target="https://en.wikipedia.org/wiki/Death_Valley" TargetMode="External"/><Relationship Id="rId32" Type="http://schemas.openxmlformats.org/officeDocument/2006/relationships/hyperlink" Target="http://www.legendsofamerica.com/ca-boraxmining.html" TargetMode="External"/><Relationship Id="rId37" Type="http://schemas.openxmlformats.org/officeDocument/2006/relationships/hyperlink" Target="http://www.legendsofamerica.com/ca-boraxmining.html" TargetMode="External"/><Relationship Id="rId40" Type="http://schemas.openxmlformats.org/officeDocument/2006/relationships/hyperlink" Target="http://www.legendsofamerica.com/nv-mainpage.html" TargetMode="External"/><Relationship Id="rId45" Type="http://schemas.openxmlformats.org/officeDocument/2006/relationships/hyperlink" Target="http://www.legendsofamerica.com/ca-williamcoleman.html" TargetMode="External"/><Relationship Id="rId53" Type="http://schemas.openxmlformats.org/officeDocument/2006/relationships/hyperlink" Target="http://www.legendsofamerica.com/ca-williamcoleman.html" TargetMode="External"/><Relationship Id="rId58" Type="http://schemas.openxmlformats.org/officeDocument/2006/relationships/hyperlink" Target="http://www.legendsofamerica.com/ca-francissmith.html" TargetMode="External"/><Relationship Id="rId66" Type="http://schemas.openxmlformats.org/officeDocument/2006/relationships/hyperlink" Target="https://en.wikipedia.org/wiki/Stamp_mill" TargetMode="External"/><Relationship Id="rId74" Type="http://schemas.openxmlformats.org/officeDocument/2006/relationships/hyperlink" Target="http://dajin.ca/wp-content/uploads/2014/11/teels-marsh-1.png" TargetMode="External"/><Relationship Id="rId79" Type="http://schemas.openxmlformats.org/officeDocument/2006/relationships/hyperlink" Target="https://en.wikipedia.org/wiki/Jack_London" TargetMode="External"/><Relationship Id="rId5" Type="http://schemas.openxmlformats.org/officeDocument/2006/relationships/webSettings" Target="webSettings.xml"/><Relationship Id="rId61" Type="http://schemas.openxmlformats.org/officeDocument/2006/relationships/hyperlink" Target="https://en.wikipedia.org/wiki/Assay" TargetMode="External"/><Relationship Id="rId82" Type="http://schemas.openxmlformats.org/officeDocument/2006/relationships/fontTable" Target="fontTable.xml"/><Relationship Id="rId10" Type="http://schemas.openxmlformats.org/officeDocument/2006/relationships/hyperlink" Target="https://en.wikipedia.org/wiki/Death_Valley" TargetMode="External"/><Relationship Id="rId19" Type="http://schemas.openxmlformats.org/officeDocument/2006/relationships/hyperlink" Target="https://en.wikipedia.org/wiki/Borate" TargetMode="External"/><Relationship Id="rId31" Type="http://schemas.openxmlformats.org/officeDocument/2006/relationships/hyperlink" Target="http://www.legendsofamerica.com/ca-boraxmining.html" TargetMode="External"/><Relationship Id="rId44" Type="http://schemas.openxmlformats.org/officeDocument/2006/relationships/hyperlink" Target="http://www.legendsofamerica.com/ca-deathvalley.html" TargetMode="External"/><Relationship Id="rId52" Type="http://schemas.openxmlformats.org/officeDocument/2006/relationships/hyperlink" Target="http://www.legendsofamerica.com/ca-williamcoleman.html" TargetMode="External"/><Relationship Id="rId60" Type="http://schemas.openxmlformats.org/officeDocument/2006/relationships/image" Target="media/image6.jpeg"/><Relationship Id="rId65" Type="http://schemas.openxmlformats.org/officeDocument/2006/relationships/hyperlink" Target="https://en.wikipedia.org/wiki/Silver" TargetMode="External"/><Relationship Id="rId73" Type="http://schemas.openxmlformats.org/officeDocument/2006/relationships/hyperlink" Target="https://en.wikipedia.org/wiki/Bureau_of_Land_Management" TargetMode="External"/><Relationship Id="rId78" Type="http://schemas.openxmlformats.org/officeDocument/2006/relationships/hyperlink" Target="http://www.fourwheeler.com/features/0306-4wd-ghost-towns-nevada-ghost-towns/" TargetMode="External"/><Relationship Id="rId81" Type="http://schemas.openxmlformats.org/officeDocument/2006/relationships/hyperlink" Target="http://www.nevadaobserver.com/archives" TargetMode="External"/><Relationship Id="rId4" Type="http://schemas.openxmlformats.org/officeDocument/2006/relationships/settings" Target="settings.xml"/><Relationship Id="rId9" Type="http://schemas.openxmlformats.org/officeDocument/2006/relationships/hyperlink" Target="https://en.wikipedia.org/wiki/Honey_Lake_Fault_Zone" TargetMode="External"/><Relationship Id="rId14" Type="http://schemas.openxmlformats.org/officeDocument/2006/relationships/hyperlink" Target="https://en.wikipedia.org/wiki/San_Andreas_Fault" TargetMode="External"/><Relationship Id="rId22" Type="http://schemas.openxmlformats.org/officeDocument/2006/relationships/hyperlink" Target="https://en.wikipedia.org/wiki/Borax" TargetMode="External"/><Relationship Id="rId27" Type="http://schemas.openxmlformats.org/officeDocument/2006/relationships/hyperlink" Target="https://en.wikipedia.org/wiki/Arabic_language" TargetMode="External"/><Relationship Id="rId30" Type="http://schemas.openxmlformats.org/officeDocument/2006/relationships/image" Target="media/image3.jpeg"/><Relationship Id="rId35" Type="http://schemas.openxmlformats.org/officeDocument/2006/relationships/hyperlink" Target="http://www.legendsofamerica.com/ca-boraxmining.html" TargetMode="External"/><Relationship Id="rId43" Type="http://schemas.openxmlformats.org/officeDocument/2006/relationships/hyperlink" Target="http://www.legendsofamerica.com/nv-mainpage.html" TargetMode="External"/><Relationship Id="rId48" Type="http://schemas.openxmlformats.org/officeDocument/2006/relationships/hyperlink" Target="http://www.legendsofamerica.com/ca-furnacecreekranch.html" TargetMode="External"/><Relationship Id="rId56" Type="http://schemas.openxmlformats.org/officeDocument/2006/relationships/hyperlink" Target="http://www.legendsofamerica.com/ca-mainpage.html" TargetMode="External"/><Relationship Id="rId64" Type="http://schemas.openxmlformats.org/officeDocument/2006/relationships/hyperlink" Target="https://en.wikipedia.org/wiki/Kinross_Gold" TargetMode="External"/><Relationship Id="rId69" Type="http://schemas.openxmlformats.org/officeDocument/2006/relationships/image" Target="media/image8.gif"/><Relationship Id="rId77" Type="http://schemas.openxmlformats.org/officeDocument/2006/relationships/image" Target="media/image12.jpeg"/><Relationship Id="rId8" Type="http://schemas.openxmlformats.org/officeDocument/2006/relationships/image" Target="media/image1.jpeg"/><Relationship Id="rId51" Type="http://schemas.openxmlformats.org/officeDocument/2006/relationships/hyperlink" Target="http://www.legendsofamerica.com/ca-francissmith.html" TargetMode="External"/><Relationship Id="rId72" Type="http://schemas.openxmlformats.org/officeDocument/2006/relationships/hyperlink" Target="https://en.wikipedia.org/wiki/Aurora,_NV" TargetMode="External"/><Relationship Id="rId80" Type="http://schemas.openxmlformats.org/officeDocument/2006/relationships/hyperlink" Target="https://en.wikipedia.org/wiki/Special:BookSources/0831071486" TargetMode="External"/><Relationship Id="rId3" Type="http://schemas.openxmlformats.org/officeDocument/2006/relationships/styles" Target="styles.xml"/><Relationship Id="rId12" Type="http://schemas.openxmlformats.org/officeDocument/2006/relationships/hyperlink" Target="https://en.wikipedia.org/wiki/Pacific_Plate" TargetMode="External"/><Relationship Id="rId17" Type="http://schemas.openxmlformats.org/officeDocument/2006/relationships/hyperlink" Target="https://en.wikipedia.org/wiki/San_Andreas_Fault" TargetMode="External"/><Relationship Id="rId25" Type="http://schemas.openxmlformats.org/officeDocument/2006/relationships/hyperlink" Target="https://en.wikipedia.org/wiki/William_Tell_Coleman" TargetMode="External"/><Relationship Id="rId33" Type="http://schemas.openxmlformats.org/officeDocument/2006/relationships/hyperlink" Target="http://www.legendsofamerica.com/ca-boraxmining.html" TargetMode="External"/><Relationship Id="rId38" Type="http://schemas.openxmlformats.org/officeDocument/2006/relationships/hyperlink" Target="http://www.legendsofamerica.com/nv-mainpage.html" TargetMode="External"/><Relationship Id="rId46" Type="http://schemas.openxmlformats.org/officeDocument/2006/relationships/hyperlink" Target="http://www.legendsofamerica.com/ca-deathvalleyghosttownscalifornia-4.html" TargetMode="External"/><Relationship Id="rId59" Type="http://schemas.openxmlformats.org/officeDocument/2006/relationships/image" Target="media/image5.jpeg"/><Relationship Id="rId67" Type="http://schemas.openxmlformats.org/officeDocument/2006/relationships/image" Target="media/image7.jpeg"/><Relationship Id="rId20" Type="http://schemas.openxmlformats.org/officeDocument/2006/relationships/hyperlink" Target="https://en.wikipedia.org/wiki/Mineral" TargetMode="External"/><Relationship Id="rId41" Type="http://schemas.openxmlformats.org/officeDocument/2006/relationships/hyperlink" Target="http://www.legendsofamerica.com/rr-railroadcompanies.html" TargetMode="External"/><Relationship Id="rId54" Type="http://schemas.openxmlformats.org/officeDocument/2006/relationships/hyperlink" Target="http://www.legendsofamerica.com/ca-pacificborax.html" TargetMode="External"/><Relationship Id="rId62" Type="http://schemas.openxmlformats.org/officeDocument/2006/relationships/hyperlink" Target="https://en.wikipedia.org/wiki/Telegraph" TargetMode="External"/><Relationship Id="rId70" Type="http://schemas.openxmlformats.org/officeDocument/2006/relationships/image" Target="media/image9.jpeg"/><Relationship Id="rId75" Type="http://schemas.openxmlformats.org/officeDocument/2006/relationships/image" Target="media/image10.png"/><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en.wikipedia.org/wiki/Owens_Valley" TargetMode="External"/><Relationship Id="rId23" Type="http://schemas.openxmlformats.org/officeDocument/2006/relationships/hyperlink" Target="https://en.wikipedia.org/wiki/Furnace_Creek" TargetMode="External"/><Relationship Id="rId28" Type="http://schemas.openxmlformats.org/officeDocument/2006/relationships/hyperlink" Target="https://en.wikipedia.org/wiki/Silk_Road" TargetMode="External"/><Relationship Id="rId36" Type="http://schemas.openxmlformats.org/officeDocument/2006/relationships/hyperlink" Target="http://www.legendsofamerica.com/ca-boraxmining.html" TargetMode="External"/><Relationship Id="rId49" Type="http://schemas.openxmlformats.org/officeDocument/2006/relationships/hyperlink" Target="http://www.legendsofamerica.com/ca-deathvalley.html" TargetMode="External"/><Relationship Id="rId57" Type="http://schemas.openxmlformats.org/officeDocument/2006/relationships/hyperlink" Target="http://www.legendsofamerica.com/ca-mainpage.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EBDBE17-ECFE-45BC-98D5-5DE49D9AAB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2550</TotalTime>
  <Pages>21</Pages>
  <Words>5353</Words>
  <Characters>30515</Characters>
  <Application>Microsoft Office Word</Application>
  <DocSecurity>0</DocSecurity>
  <Lines>254</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35797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Jeff</dc:creator>
  <cp:lastModifiedBy>Jeff</cp:lastModifiedBy>
  <cp:revision>22</cp:revision>
  <dcterms:created xsi:type="dcterms:W3CDTF">2015-07-18T20:55:00Z</dcterms:created>
  <dcterms:modified xsi:type="dcterms:W3CDTF">2015-08-17T00:42:00Z</dcterms:modified>
</cp:coreProperties>
</file>